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C8" w:rsidRDefault="001045C8">
      <w:pPr>
        <w:pStyle w:val="a3"/>
        <w:spacing w:before="0"/>
        <w:rPr>
          <w:sz w:val="48"/>
        </w:rPr>
      </w:pPr>
    </w:p>
    <w:p w:rsidR="001045C8" w:rsidRDefault="001045C8">
      <w:pPr>
        <w:pStyle w:val="a3"/>
        <w:spacing w:before="0"/>
        <w:rPr>
          <w:sz w:val="48"/>
        </w:rPr>
      </w:pPr>
    </w:p>
    <w:p w:rsidR="001045C8" w:rsidRDefault="001045C8">
      <w:pPr>
        <w:pStyle w:val="a3"/>
        <w:spacing w:before="446"/>
        <w:rPr>
          <w:sz w:val="48"/>
        </w:rPr>
      </w:pPr>
    </w:p>
    <w:p w:rsidR="001045C8" w:rsidRDefault="0088474A">
      <w:pPr>
        <w:pStyle w:val="a4"/>
        <w:rPr>
          <w:spacing w:val="-2"/>
          <w:sz w:val="40"/>
          <w:szCs w:val="40"/>
        </w:rPr>
      </w:pPr>
      <w:r w:rsidRPr="00893BB7">
        <w:rPr>
          <w:sz w:val="40"/>
          <w:szCs w:val="40"/>
        </w:rPr>
        <w:t>ОБЪЯВЛЕНИЕ</w:t>
      </w:r>
      <w:r w:rsidRPr="00893BB7">
        <w:rPr>
          <w:spacing w:val="-6"/>
          <w:sz w:val="40"/>
          <w:szCs w:val="40"/>
        </w:rPr>
        <w:t xml:space="preserve"> </w:t>
      </w:r>
      <w:r w:rsidRPr="00893BB7">
        <w:rPr>
          <w:sz w:val="40"/>
          <w:szCs w:val="40"/>
        </w:rPr>
        <w:t>ОБ</w:t>
      </w:r>
      <w:r w:rsidRPr="00893BB7">
        <w:rPr>
          <w:spacing w:val="-6"/>
          <w:sz w:val="40"/>
          <w:szCs w:val="40"/>
        </w:rPr>
        <w:t xml:space="preserve"> </w:t>
      </w:r>
      <w:r w:rsidRPr="00893BB7">
        <w:rPr>
          <w:spacing w:val="-2"/>
          <w:sz w:val="40"/>
          <w:szCs w:val="40"/>
        </w:rPr>
        <w:t>ОТБОРЕ</w:t>
      </w:r>
    </w:p>
    <w:p w:rsidR="003E3B2B" w:rsidRPr="00893BB7" w:rsidRDefault="003E3B2B">
      <w:pPr>
        <w:pStyle w:val="a4"/>
        <w:rPr>
          <w:sz w:val="40"/>
          <w:szCs w:val="40"/>
        </w:rPr>
      </w:pPr>
    </w:p>
    <w:p w:rsidR="00313969" w:rsidRDefault="000738A9" w:rsidP="000738A9">
      <w:pPr>
        <w:jc w:val="center"/>
        <w:outlineLvl w:val="0"/>
        <w:rPr>
          <w:b/>
          <w:sz w:val="26"/>
          <w:szCs w:val="26"/>
        </w:rPr>
      </w:pPr>
      <w:r w:rsidRPr="000738A9">
        <w:rPr>
          <w:b/>
          <w:sz w:val="26"/>
          <w:szCs w:val="26"/>
        </w:rPr>
        <w:t xml:space="preserve">Субсидии на приобретение </w:t>
      </w:r>
      <w:r w:rsidR="00313969">
        <w:rPr>
          <w:b/>
          <w:sz w:val="26"/>
          <w:szCs w:val="26"/>
        </w:rPr>
        <w:t xml:space="preserve">рыбопосадочного материала и кормов, </w:t>
      </w:r>
    </w:p>
    <w:p w:rsidR="000738A9" w:rsidRPr="000738A9" w:rsidRDefault="00313969" w:rsidP="000738A9">
      <w:pPr>
        <w:jc w:val="center"/>
        <w:outlineLvl w:val="0"/>
        <w:rPr>
          <w:b/>
          <w:sz w:val="26"/>
          <w:szCs w:val="26"/>
        </w:rPr>
      </w:pPr>
      <w:proofErr w:type="gramStart"/>
      <w:r>
        <w:rPr>
          <w:b/>
          <w:sz w:val="26"/>
          <w:szCs w:val="26"/>
        </w:rPr>
        <w:t>используемых</w:t>
      </w:r>
      <w:proofErr w:type="gramEnd"/>
      <w:r>
        <w:rPr>
          <w:b/>
          <w:sz w:val="26"/>
          <w:szCs w:val="26"/>
        </w:rPr>
        <w:t xml:space="preserve"> в рыбоводстве </w:t>
      </w:r>
    </w:p>
    <w:p w:rsidR="000738A9" w:rsidRPr="000738A9" w:rsidRDefault="000738A9" w:rsidP="000738A9">
      <w:pPr>
        <w:jc w:val="center"/>
        <w:outlineLvl w:val="0"/>
        <w:rPr>
          <w:b/>
          <w:sz w:val="26"/>
          <w:szCs w:val="26"/>
        </w:rPr>
      </w:pPr>
      <w:r w:rsidRPr="000738A9">
        <w:rPr>
          <w:b/>
          <w:sz w:val="26"/>
          <w:szCs w:val="26"/>
        </w:rPr>
        <w:t xml:space="preserve"> (подраздел 6.</w:t>
      </w:r>
      <w:r w:rsidR="002472FE">
        <w:rPr>
          <w:b/>
          <w:sz w:val="26"/>
          <w:szCs w:val="26"/>
        </w:rPr>
        <w:t>1</w:t>
      </w:r>
      <w:r w:rsidR="001A2A9D">
        <w:rPr>
          <w:b/>
          <w:sz w:val="26"/>
          <w:szCs w:val="26"/>
        </w:rPr>
        <w:t>8</w:t>
      </w:r>
      <w:r w:rsidRPr="000738A9">
        <w:rPr>
          <w:b/>
          <w:sz w:val="26"/>
          <w:szCs w:val="26"/>
        </w:rPr>
        <w:t xml:space="preserve"> Порядка)</w:t>
      </w:r>
    </w:p>
    <w:p w:rsidR="001045C8" w:rsidRDefault="0088474A">
      <w:pPr>
        <w:spacing w:before="256"/>
        <w:ind w:left="100"/>
        <w:rPr>
          <w:b/>
          <w:sz w:val="24"/>
        </w:rPr>
      </w:pPr>
      <w:r>
        <w:rPr>
          <w:b/>
          <w:sz w:val="24"/>
        </w:rPr>
        <w:t>Основная</w:t>
      </w:r>
      <w:r>
        <w:rPr>
          <w:b/>
          <w:spacing w:val="22"/>
          <w:sz w:val="24"/>
        </w:rPr>
        <w:t xml:space="preserve"> </w:t>
      </w:r>
      <w:r>
        <w:rPr>
          <w:b/>
          <w:spacing w:val="-2"/>
          <w:sz w:val="24"/>
        </w:rPr>
        <w:t>информация</w:t>
      </w:r>
    </w:p>
    <w:p w:rsidR="001045C8" w:rsidRPr="009B7130" w:rsidRDefault="001045C8">
      <w:pPr>
        <w:pStyle w:val="a3"/>
        <w:spacing w:before="111"/>
        <w:rPr>
          <w:sz w:val="20"/>
          <w:szCs w:val="20"/>
        </w:rPr>
      </w:pPr>
    </w:p>
    <w:p w:rsidR="001045C8" w:rsidRDefault="009B7130">
      <w:pPr>
        <w:pStyle w:val="2"/>
        <w:numPr>
          <w:ilvl w:val="0"/>
          <w:numId w:val="6"/>
        </w:numPr>
        <w:tabs>
          <w:tab w:val="left" w:pos="310"/>
        </w:tabs>
        <w:spacing w:before="1"/>
      </w:pPr>
      <w:r>
        <w:t>Дата начала подачи и окончания приема предложений</w:t>
      </w:r>
    </w:p>
    <w:p w:rsidR="000944B1" w:rsidRDefault="000944B1" w:rsidP="009B7130">
      <w:pPr>
        <w:pStyle w:val="2"/>
        <w:tabs>
          <w:tab w:val="left" w:pos="310"/>
        </w:tabs>
        <w:spacing w:before="1"/>
        <w:ind w:firstLine="0"/>
      </w:pPr>
    </w:p>
    <w:p w:rsidR="009B7130" w:rsidRDefault="00F64549" w:rsidP="009B7130">
      <w:pPr>
        <w:pStyle w:val="2"/>
        <w:tabs>
          <w:tab w:val="left" w:pos="310"/>
        </w:tabs>
        <w:spacing w:before="1"/>
        <w:ind w:firstLine="0"/>
      </w:pPr>
      <w:r>
        <w:rPr>
          <w:lang w:val="en-US"/>
        </w:rPr>
        <w:t>0</w:t>
      </w:r>
      <w:r w:rsidR="001A2A9D">
        <w:t>3</w:t>
      </w:r>
      <w:r w:rsidR="009B7130" w:rsidRPr="000738A9">
        <w:t>.0</w:t>
      </w:r>
      <w:r w:rsidR="001A2A9D">
        <w:t>6</w:t>
      </w:r>
      <w:r w:rsidR="009B7130" w:rsidRPr="000738A9">
        <w:t xml:space="preserve">.2024 – </w:t>
      </w:r>
      <w:r w:rsidR="00C26C52">
        <w:rPr>
          <w:lang w:val="en-US"/>
        </w:rPr>
        <w:t>1</w:t>
      </w:r>
      <w:r w:rsidR="00452B73">
        <w:t>7</w:t>
      </w:r>
      <w:r w:rsidR="001A2A9D">
        <w:t>.06</w:t>
      </w:r>
      <w:r w:rsidR="009B7130" w:rsidRPr="000738A9">
        <w:t>.2024</w:t>
      </w:r>
    </w:p>
    <w:p w:rsidR="001045C8" w:rsidRDefault="001045C8">
      <w:pPr>
        <w:pStyle w:val="a3"/>
        <w:spacing w:before="111"/>
      </w:pPr>
    </w:p>
    <w:p w:rsidR="001045C8" w:rsidRPr="000944B1" w:rsidRDefault="0088474A">
      <w:pPr>
        <w:pStyle w:val="2"/>
        <w:numPr>
          <w:ilvl w:val="0"/>
          <w:numId w:val="6"/>
        </w:numPr>
        <w:tabs>
          <w:tab w:val="left" w:pos="310"/>
        </w:tabs>
      </w:pPr>
      <w:r>
        <w:t>Организатор</w:t>
      </w:r>
      <w:r>
        <w:rPr>
          <w:spacing w:val="-11"/>
        </w:rPr>
        <w:t xml:space="preserve"> </w:t>
      </w:r>
      <w:r>
        <w:rPr>
          <w:spacing w:val="-2"/>
        </w:rPr>
        <w:t>отбора</w:t>
      </w:r>
    </w:p>
    <w:p w:rsidR="000944B1" w:rsidRDefault="000944B1" w:rsidP="000944B1">
      <w:pPr>
        <w:pStyle w:val="2"/>
        <w:tabs>
          <w:tab w:val="left" w:pos="310"/>
        </w:tabs>
        <w:ind w:left="352" w:firstLine="0"/>
      </w:pPr>
      <w:bookmarkStart w:id="0" w:name="_GoBack"/>
      <w:bookmarkEnd w:id="0"/>
    </w:p>
    <w:p w:rsidR="001045C8" w:rsidRDefault="0088474A">
      <w:pPr>
        <w:pStyle w:val="a3"/>
        <w:spacing w:before="104" w:line="312" w:lineRule="auto"/>
        <w:ind w:left="100" w:right="669"/>
      </w:pPr>
      <w:r>
        <w:t>МИНИСТЕРСТВО</w:t>
      </w:r>
      <w:r>
        <w:rPr>
          <w:spacing w:val="-8"/>
        </w:rPr>
        <w:t xml:space="preserve"> </w:t>
      </w:r>
      <w:r>
        <w:t>СЕЛЬСКОГО</w:t>
      </w:r>
      <w:r>
        <w:rPr>
          <w:spacing w:val="-8"/>
        </w:rPr>
        <w:t xml:space="preserve"> </w:t>
      </w:r>
      <w:r>
        <w:t>ХОЗЯЙСТВА</w:t>
      </w:r>
      <w:r>
        <w:rPr>
          <w:spacing w:val="-8"/>
        </w:rPr>
        <w:t xml:space="preserve"> </w:t>
      </w:r>
      <w:r>
        <w:t>И</w:t>
      </w:r>
      <w:r>
        <w:rPr>
          <w:spacing w:val="-8"/>
        </w:rPr>
        <w:t xml:space="preserve"> </w:t>
      </w:r>
      <w:r>
        <w:t>ПРОДОВОЛЬСТВИЯ</w:t>
      </w:r>
      <w:r>
        <w:rPr>
          <w:spacing w:val="-8"/>
        </w:rPr>
        <w:t xml:space="preserve"> </w:t>
      </w:r>
      <w:r>
        <w:t>РЕСПУБЛИКИ</w:t>
      </w:r>
      <w:r>
        <w:rPr>
          <w:spacing w:val="-8"/>
        </w:rPr>
        <w:t xml:space="preserve"> </w:t>
      </w:r>
      <w:r>
        <w:t xml:space="preserve">ХАКАСИЯ Почтовый адрес: 655017, РЕСПУБЛИКА ХАКАСИЯ, АБАКАН, </w:t>
      </w:r>
      <w:proofErr w:type="gramStart"/>
      <w:r>
        <w:t>УЛ</w:t>
      </w:r>
      <w:proofErr w:type="gramEnd"/>
      <w:r>
        <w:t xml:space="preserve"> СОВЕТСКАЯ, Д. 45</w:t>
      </w:r>
    </w:p>
    <w:p w:rsidR="001045C8" w:rsidRDefault="0088474A">
      <w:pPr>
        <w:pStyle w:val="a3"/>
        <w:ind w:left="100"/>
      </w:pPr>
      <w:r>
        <w:t>Адрес</w:t>
      </w:r>
      <w:r>
        <w:rPr>
          <w:spacing w:val="-8"/>
        </w:rPr>
        <w:t xml:space="preserve"> </w:t>
      </w:r>
      <w:r>
        <w:t>электронной</w:t>
      </w:r>
      <w:r>
        <w:rPr>
          <w:spacing w:val="-7"/>
        </w:rPr>
        <w:t xml:space="preserve"> </w:t>
      </w:r>
      <w:r>
        <w:t>почты:</w:t>
      </w:r>
      <w:r>
        <w:rPr>
          <w:spacing w:val="-6"/>
        </w:rPr>
        <w:t xml:space="preserve"> </w:t>
      </w:r>
      <w:hyperlink r:id="rId8">
        <w:r>
          <w:t>shea19@r-</w:t>
        </w:r>
        <w:r>
          <w:rPr>
            <w:spacing w:val="-2"/>
          </w:rPr>
          <w:t>19.ru</w:t>
        </w:r>
      </w:hyperlink>
    </w:p>
    <w:p w:rsidR="00904CE0" w:rsidRDefault="0088474A">
      <w:pPr>
        <w:pStyle w:val="a3"/>
        <w:spacing w:before="73" w:line="312" w:lineRule="auto"/>
        <w:ind w:left="100" w:right="669"/>
        <w:rPr>
          <w:spacing w:val="-7"/>
        </w:rPr>
      </w:pPr>
      <w:r>
        <w:t>Контактный</w:t>
      </w:r>
      <w:r>
        <w:rPr>
          <w:spacing w:val="-7"/>
        </w:rPr>
        <w:t xml:space="preserve"> </w:t>
      </w:r>
      <w:r>
        <w:t>телефон:</w:t>
      </w:r>
      <w:r>
        <w:rPr>
          <w:spacing w:val="-7"/>
        </w:rPr>
        <w:t xml:space="preserve"> </w:t>
      </w:r>
      <w:proofErr w:type="spellStart"/>
      <w:r>
        <w:t>Швайгерт</w:t>
      </w:r>
      <w:proofErr w:type="spellEnd"/>
      <w:r>
        <w:rPr>
          <w:spacing w:val="-6"/>
        </w:rPr>
        <w:t xml:space="preserve"> </w:t>
      </w:r>
      <w:r>
        <w:t>Евгений</w:t>
      </w:r>
      <w:r>
        <w:rPr>
          <w:spacing w:val="-7"/>
        </w:rPr>
        <w:t xml:space="preserve"> </w:t>
      </w:r>
      <w:r>
        <w:t>Александрович</w:t>
      </w:r>
      <w:r w:rsidR="00904CE0">
        <w:t xml:space="preserve"> </w:t>
      </w:r>
      <w:r>
        <w:t>-</w:t>
      </w:r>
      <w:r w:rsidR="00904CE0">
        <w:t xml:space="preserve"> </w:t>
      </w:r>
      <w:r>
        <w:t>начальник</w:t>
      </w:r>
      <w:r>
        <w:rPr>
          <w:spacing w:val="-7"/>
        </w:rPr>
        <w:t xml:space="preserve"> </w:t>
      </w:r>
      <w:r w:rsidR="00904CE0">
        <w:t>отдела, (</w:t>
      </w:r>
      <w:r w:rsidR="00904CE0">
        <w:t>8 3902)305-142</w:t>
      </w:r>
      <w:r w:rsidR="00904CE0">
        <w:t>;</w:t>
      </w:r>
    </w:p>
    <w:p w:rsidR="001045C8" w:rsidRDefault="0088474A">
      <w:pPr>
        <w:pStyle w:val="a3"/>
        <w:spacing w:before="73" w:line="312" w:lineRule="auto"/>
        <w:ind w:left="100" w:right="669"/>
      </w:pPr>
      <w:r>
        <w:t>Дмитриева</w:t>
      </w:r>
      <w:r>
        <w:rPr>
          <w:spacing w:val="-7"/>
        </w:rPr>
        <w:t xml:space="preserve"> </w:t>
      </w:r>
      <w:r>
        <w:t>Марина</w:t>
      </w:r>
      <w:r>
        <w:rPr>
          <w:spacing w:val="-7"/>
        </w:rPr>
        <w:t xml:space="preserve"> </w:t>
      </w:r>
      <w:r>
        <w:t>Аркадьевна</w:t>
      </w:r>
      <w:r w:rsidR="00904CE0">
        <w:t xml:space="preserve"> </w:t>
      </w:r>
      <w:r>
        <w:t>- ве</w:t>
      </w:r>
      <w:r w:rsidR="00904CE0">
        <w:t>дущий советник отдела, (8 390</w:t>
      </w:r>
      <w:r>
        <w:t>2</w:t>
      </w:r>
      <w:r w:rsidR="00904CE0">
        <w:t>)30</w:t>
      </w:r>
      <w:r>
        <w:t>5</w:t>
      </w:r>
      <w:r w:rsidR="00904CE0">
        <w:t>-1</w:t>
      </w:r>
      <w:r>
        <w:t>45</w:t>
      </w:r>
      <w:r w:rsidR="00904CE0">
        <w:t>.</w:t>
      </w:r>
    </w:p>
    <w:p w:rsidR="001045C8" w:rsidRDefault="001045C8">
      <w:pPr>
        <w:pStyle w:val="a3"/>
        <w:spacing w:before="111"/>
      </w:pPr>
    </w:p>
    <w:p w:rsidR="001045C8" w:rsidRDefault="00B47717">
      <w:pPr>
        <w:pStyle w:val="2"/>
        <w:numPr>
          <w:ilvl w:val="0"/>
          <w:numId w:val="6"/>
        </w:numPr>
        <w:tabs>
          <w:tab w:val="left" w:pos="310"/>
        </w:tabs>
        <w:rPr>
          <w:bCs w:val="0"/>
        </w:rPr>
      </w:pPr>
      <w:r w:rsidRPr="00493DAC">
        <w:rPr>
          <w:bCs w:val="0"/>
        </w:rPr>
        <w:t>Результат предоставления субсидии</w:t>
      </w:r>
    </w:p>
    <w:p w:rsidR="00E9748D" w:rsidRPr="00493DAC" w:rsidRDefault="00E9748D" w:rsidP="00E9748D">
      <w:pPr>
        <w:pStyle w:val="2"/>
        <w:tabs>
          <w:tab w:val="left" w:pos="310"/>
        </w:tabs>
        <w:ind w:left="352" w:firstLine="0"/>
        <w:rPr>
          <w:bCs w:val="0"/>
        </w:rPr>
      </w:pPr>
    </w:p>
    <w:p w:rsidR="00E9748D" w:rsidRPr="00E9748D" w:rsidRDefault="001A2A9D" w:rsidP="00E9748D">
      <w:pPr>
        <w:pStyle w:val="ConsPlusNormal"/>
        <w:ind w:left="352" w:firstLine="0"/>
        <w:jc w:val="both"/>
        <w:rPr>
          <w:rFonts w:ascii="Times New Roman" w:hAnsi="Times New Roman" w:cs="Times New Roman"/>
          <w:sz w:val="21"/>
          <w:szCs w:val="21"/>
          <w:lang w:eastAsia="en-US"/>
        </w:rPr>
      </w:pPr>
      <w:r>
        <w:rPr>
          <w:rFonts w:ascii="Times New Roman" w:hAnsi="Times New Roman" w:cs="Times New Roman"/>
          <w:sz w:val="21"/>
          <w:szCs w:val="21"/>
          <w:lang w:eastAsia="en-US"/>
        </w:rPr>
        <w:t>Производство рыбы (тонн)</w:t>
      </w:r>
    </w:p>
    <w:p w:rsidR="00493DAC" w:rsidRPr="00C26C52" w:rsidRDefault="00493DAC" w:rsidP="00493DAC">
      <w:pPr>
        <w:pStyle w:val="ConsPlusNormal"/>
        <w:ind w:left="142" w:firstLine="0"/>
        <w:jc w:val="both"/>
        <w:rPr>
          <w:rFonts w:ascii="Times New Roman" w:hAnsi="Times New Roman" w:cs="Times New Roman"/>
          <w:sz w:val="21"/>
          <w:szCs w:val="21"/>
          <w:lang w:eastAsia="en-US"/>
        </w:rPr>
      </w:pPr>
    </w:p>
    <w:p w:rsidR="001045C8" w:rsidRDefault="00B47717" w:rsidP="00380501">
      <w:pPr>
        <w:pStyle w:val="2"/>
        <w:numPr>
          <w:ilvl w:val="0"/>
          <w:numId w:val="6"/>
        </w:numPr>
        <w:tabs>
          <w:tab w:val="left" w:pos="310"/>
        </w:tabs>
      </w:pPr>
      <w:r>
        <w:t>Адрес Официального сайта,</w:t>
      </w:r>
      <w:r w:rsidR="00380501">
        <w:t xml:space="preserve"> на котором обеспечивается проведение отбора</w:t>
      </w:r>
    </w:p>
    <w:p w:rsidR="00380501" w:rsidRDefault="00380501" w:rsidP="00380501">
      <w:pPr>
        <w:pStyle w:val="2"/>
        <w:tabs>
          <w:tab w:val="left" w:pos="310"/>
        </w:tabs>
      </w:pPr>
    </w:p>
    <w:p w:rsidR="00380501" w:rsidRPr="000738A9" w:rsidRDefault="000738A9" w:rsidP="00380501">
      <w:pPr>
        <w:pStyle w:val="2"/>
        <w:tabs>
          <w:tab w:val="left" w:pos="310"/>
        </w:tabs>
        <w:ind w:left="0" w:firstLine="0"/>
        <w:rPr>
          <w:lang w:val="en-US"/>
        </w:rPr>
        <w:sectPr w:rsidR="00380501" w:rsidRPr="000738A9" w:rsidSect="00493DAC">
          <w:headerReference w:type="even" r:id="rId9"/>
          <w:headerReference w:type="default" r:id="rId10"/>
          <w:footerReference w:type="even" r:id="rId11"/>
          <w:footerReference w:type="default" r:id="rId12"/>
          <w:headerReference w:type="first" r:id="rId13"/>
          <w:footerReference w:type="first" r:id="rId14"/>
          <w:type w:val="continuous"/>
          <w:pgSz w:w="11900" w:h="16840"/>
          <w:pgMar w:top="1940" w:right="600" w:bottom="280" w:left="709" w:header="720" w:footer="720" w:gutter="0"/>
          <w:cols w:space="720"/>
        </w:sectPr>
      </w:pPr>
      <w:r>
        <w:rPr>
          <w:lang w:val="en-US"/>
        </w:rPr>
        <w:t>www.mcxpx.ru</w:t>
      </w:r>
    </w:p>
    <w:p w:rsidR="001045C8" w:rsidRDefault="001045C8">
      <w:pPr>
        <w:pStyle w:val="a3"/>
        <w:spacing w:before="111"/>
      </w:pPr>
    </w:p>
    <w:p w:rsidR="00380501" w:rsidRDefault="00380501" w:rsidP="00380501">
      <w:pPr>
        <w:pStyle w:val="2"/>
        <w:numPr>
          <w:ilvl w:val="0"/>
          <w:numId w:val="6"/>
        </w:numPr>
        <w:tabs>
          <w:tab w:val="left" w:pos="310"/>
        </w:tabs>
      </w:pPr>
      <w:r>
        <w:t xml:space="preserve">Требования к участникам отбора, </w:t>
      </w:r>
      <w:r w:rsidRPr="00380501">
        <w:t>которым он должен соответствовать на дату подачи предложения:</w:t>
      </w:r>
    </w:p>
    <w:p w:rsidR="00380501" w:rsidRPr="00380501" w:rsidRDefault="00380501" w:rsidP="00380501">
      <w:pPr>
        <w:pStyle w:val="2"/>
        <w:tabs>
          <w:tab w:val="left" w:pos="310"/>
        </w:tabs>
        <w:ind w:left="352" w:firstLine="0"/>
      </w:pPr>
    </w:p>
    <w:p w:rsidR="00380501" w:rsidRPr="00380501" w:rsidRDefault="00380501" w:rsidP="00380501">
      <w:pPr>
        <w:pStyle w:val="ConsPlusNormal"/>
        <w:ind w:left="310" w:firstLine="410"/>
        <w:jc w:val="both"/>
        <w:rPr>
          <w:rFonts w:ascii="Times New Roman" w:hAnsi="Times New Roman" w:cs="Times New Roman"/>
          <w:bCs/>
          <w:sz w:val="21"/>
          <w:szCs w:val="21"/>
          <w:lang w:eastAsia="en-US"/>
        </w:rPr>
      </w:pPr>
      <w:bookmarkStart w:id="1" w:name="Par115"/>
      <w:bookmarkStart w:id="2" w:name="Par118"/>
      <w:bookmarkStart w:id="3" w:name="Par125"/>
      <w:bookmarkEnd w:id="1"/>
      <w:bookmarkEnd w:id="2"/>
      <w:bookmarkEnd w:id="3"/>
      <w:proofErr w:type="gramStart"/>
      <w:r w:rsidRPr="00380501">
        <w:rPr>
          <w:rFonts w:ascii="Times New Roman" w:hAnsi="Times New Roman" w:cs="Times New Roman"/>
          <w:bCs/>
          <w:sz w:val="21"/>
          <w:szCs w:val="21"/>
          <w:lang w:eastAsia="en-US"/>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380501">
        <w:rPr>
          <w:rFonts w:ascii="Times New Roman" w:hAnsi="Times New Roman" w:cs="Times New Roman"/>
          <w:bCs/>
          <w:sz w:val="21"/>
          <w:szCs w:val="21"/>
          <w:lang w:eastAsia="en-US"/>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80501">
        <w:rPr>
          <w:rFonts w:ascii="Times New Roman" w:hAnsi="Times New Roman" w:cs="Times New Roman"/>
          <w:bCs/>
          <w:sz w:val="21"/>
          <w:szCs w:val="21"/>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80501">
        <w:rPr>
          <w:rFonts w:ascii="Times New Roman" w:hAnsi="Times New Roman" w:cs="Times New Roman"/>
          <w:bCs/>
          <w:sz w:val="21"/>
          <w:szCs w:val="21"/>
          <w:lang w:eastAsia="en-US"/>
        </w:rPr>
        <w:t xml:space="preserve"> акционерных обществ;</w:t>
      </w:r>
    </w:p>
    <w:p w:rsidR="00380501" w:rsidRPr="00380501" w:rsidRDefault="00380501" w:rsidP="00380501">
      <w:pPr>
        <w:pStyle w:val="ConsPlusNormal"/>
        <w:ind w:left="352" w:firstLine="368"/>
        <w:jc w:val="both"/>
        <w:rPr>
          <w:rFonts w:ascii="Times New Roman" w:hAnsi="Times New Roman" w:cs="Times New Roman"/>
          <w:bCs/>
          <w:sz w:val="21"/>
          <w:szCs w:val="21"/>
          <w:lang w:eastAsia="en-US"/>
        </w:rPr>
      </w:pPr>
      <w:r w:rsidRPr="00380501">
        <w:rPr>
          <w:rFonts w:ascii="Times New Roman" w:hAnsi="Times New Roman" w:cs="Times New Roman"/>
          <w:bCs/>
          <w:sz w:val="21"/>
          <w:szCs w:val="21"/>
          <w:lang w:eastAsia="en-US"/>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80501" w:rsidRPr="00380501" w:rsidRDefault="00380501" w:rsidP="00380501">
      <w:pPr>
        <w:pStyle w:val="a7"/>
        <w:spacing w:before="0" w:beforeAutospacing="0" w:after="0" w:afterAutospacing="0" w:line="180" w:lineRule="atLeast"/>
        <w:ind w:left="352" w:firstLine="368"/>
        <w:jc w:val="both"/>
        <w:rPr>
          <w:rFonts w:eastAsia="Times New Roman"/>
          <w:bCs/>
          <w:sz w:val="21"/>
          <w:szCs w:val="21"/>
          <w:lang w:eastAsia="en-US"/>
        </w:rPr>
      </w:pPr>
      <w:proofErr w:type="gramStart"/>
      <w:r w:rsidRPr="00380501">
        <w:rPr>
          <w:rFonts w:eastAsia="Times New Roman"/>
          <w:bCs/>
          <w:sz w:val="21"/>
          <w:szCs w:val="21"/>
          <w:lang w:eastAsia="en-US"/>
        </w:rPr>
        <w:t xml:space="preserve">3) участник отбора не находится в составляемых в рамках реализации полномочий, предусмотренных </w:t>
      </w:r>
      <w:hyperlink r:id="rId15" w:history="1">
        <w:r w:rsidRPr="00380501">
          <w:rPr>
            <w:rFonts w:eastAsia="Times New Roman"/>
            <w:bCs/>
            <w:sz w:val="21"/>
            <w:szCs w:val="21"/>
            <w:lang w:eastAsia="en-US"/>
          </w:rPr>
          <w:t>главой VII</w:t>
        </w:r>
      </w:hyperlink>
      <w:r w:rsidRPr="00380501">
        <w:rPr>
          <w:rFonts w:eastAsia="Times New Roman"/>
          <w:bCs/>
          <w:sz w:val="21"/>
          <w:szCs w:val="21"/>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80501" w:rsidRPr="00380501" w:rsidRDefault="00380501" w:rsidP="00380501">
      <w:pPr>
        <w:pStyle w:val="ConsPlusNormal"/>
        <w:ind w:left="142" w:firstLine="578"/>
        <w:jc w:val="both"/>
        <w:rPr>
          <w:rFonts w:ascii="Times New Roman" w:hAnsi="Times New Roman" w:cs="Times New Roman"/>
          <w:bCs/>
          <w:sz w:val="21"/>
          <w:szCs w:val="21"/>
          <w:lang w:eastAsia="en-US"/>
        </w:rPr>
      </w:pPr>
      <w:r w:rsidRPr="00380501">
        <w:rPr>
          <w:rFonts w:ascii="Times New Roman" w:hAnsi="Times New Roman" w:cs="Times New Roman"/>
          <w:bCs/>
          <w:sz w:val="21"/>
          <w:szCs w:val="21"/>
          <w:lang w:eastAsia="en-US"/>
        </w:rPr>
        <w:t xml:space="preserve">4) участник отбора не получает средства из республиканского бюджета Республики Хакасия на основании иных нормативных правовых актов Республики Хакасия на цели, указанные в </w:t>
      </w:r>
      <w:hyperlink w:anchor="Par56" w:tooltip="1.2. Субсидии, предусмотренные настоящим Порядком, предоставляются в целях реализации государственной программы Республики Хакасия &quot;Развитие агропромышленного комплекса Республики Хакасия и социальной сферы на селе&quot;, утвержденной постановлением Правительства Р" w:history="1">
        <w:r w:rsidRPr="00380501">
          <w:rPr>
            <w:rFonts w:ascii="Times New Roman" w:hAnsi="Times New Roman" w:cs="Times New Roman"/>
            <w:bCs/>
            <w:sz w:val="21"/>
            <w:szCs w:val="21"/>
            <w:lang w:eastAsia="en-US"/>
          </w:rPr>
          <w:t>пункте 1.2</w:t>
        </w:r>
      </w:hyperlink>
      <w:r w:rsidRPr="00380501">
        <w:rPr>
          <w:rFonts w:ascii="Times New Roman" w:hAnsi="Times New Roman" w:cs="Times New Roman"/>
          <w:bCs/>
          <w:sz w:val="21"/>
          <w:szCs w:val="21"/>
          <w:lang w:eastAsia="en-US"/>
        </w:rPr>
        <w:t xml:space="preserve"> настоящего Порядка;</w:t>
      </w:r>
    </w:p>
    <w:p w:rsidR="00380501" w:rsidRPr="00380501" w:rsidRDefault="00380501" w:rsidP="00380501">
      <w:pPr>
        <w:pStyle w:val="a7"/>
        <w:spacing w:before="0" w:beforeAutospacing="0" w:after="0" w:afterAutospacing="0" w:line="180" w:lineRule="atLeast"/>
        <w:ind w:left="352" w:firstLine="368"/>
        <w:jc w:val="both"/>
        <w:rPr>
          <w:rFonts w:eastAsia="Times New Roman"/>
          <w:bCs/>
          <w:sz w:val="21"/>
          <w:szCs w:val="21"/>
          <w:lang w:eastAsia="en-US"/>
        </w:rPr>
      </w:pPr>
      <w:r w:rsidRPr="00380501">
        <w:rPr>
          <w:rFonts w:eastAsia="Times New Roman"/>
          <w:bCs/>
          <w:sz w:val="21"/>
          <w:szCs w:val="21"/>
          <w:lang w:eastAsia="en-US"/>
        </w:rPr>
        <w:t xml:space="preserve">5) участник отбора не является иностранным агентом в соответствии с Федеральным </w:t>
      </w:r>
      <w:hyperlink r:id="rId16" w:history="1">
        <w:r w:rsidRPr="00380501">
          <w:rPr>
            <w:rFonts w:eastAsia="Times New Roman"/>
            <w:bCs/>
            <w:sz w:val="21"/>
            <w:szCs w:val="21"/>
            <w:lang w:eastAsia="en-US"/>
          </w:rPr>
          <w:t>законом</w:t>
        </w:r>
      </w:hyperlink>
      <w:r w:rsidRPr="00380501">
        <w:rPr>
          <w:rFonts w:eastAsia="Times New Roman"/>
          <w:bCs/>
          <w:sz w:val="21"/>
          <w:szCs w:val="21"/>
          <w:lang w:eastAsia="en-US"/>
        </w:rPr>
        <w:t xml:space="preserve"> от 14.07.2022 № 255-ФЗ «О </w:t>
      </w:r>
      <w:proofErr w:type="gramStart"/>
      <w:r w:rsidRPr="00380501">
        <w:rPr>
          <w:rFonts w:eastAsia="Times New Roman"/>
          <w:bCs/>
          <w:sz w:val="21"/>
          <w:szCs w:val="21"/>
          <w:lang w:eastAsia="en-US"/>
        </w:rPr>
        <w:t>контроле за</w:t>
      </w:r>
      <w:proofErr w:type="gramEnd"/>
      <w:r w:rsidRPr="00380501">
        <w:rPr>
          <w:rFonts w:eastAsia="Times New Roman"/>
          <w:bCs/>
          <w:sz w:val="21"/>
          <w:szCs w:val="21"/>
          <w:lang w:eastAsia="en-US"/>
        </w:rPr>
        <w:t xml:space="preserve"> деятельностью лиц, находящихся под иностранным влиянием»;</w:t>
      </w:r>
    </w:p>
    <w:p w:rsidR="00380501" w:rsidRPr="00380501" w:rsidRDefault="00380501" w:rsidP="00380501">
      <w:pPr>
        <w:pStyle w:val="ConsPlusNormal"/>
        <w:ind w:left="352" w:firstLine="368"/>
        <w:jc w:val="both"/>
        <w:rPr>
          <w:rFonts w:ascii="Times New Roman" w:hAnsi="Times New Roman" w:cs="Times New Roman"/>
          <w:bCs/>
          <w:sz w:val="21"/>
          <w:szCs w:val="21"/>
          <w:lang w:eastAsia="en-US"/>
        </w:rPr>
      </w:pPr>
      <w:r w:rsidRPr="00380501">
        <w:rPr>
          <w:rFonts w:ascii="Times New Roman" w:hAnsi="Times New Roman" w:cs="Times New Roman"/>
          <w:bCs/>
          <w:sz w:val="21"/>
          <w:szCs w:val="21"/>
          <w:lang w:eastAsia="en-US"/>
        </w:rPr>
        <w:t>6) у участника отбора отсутствует просроченная задолженность по возврату в республиканский бюджет Республики Хакасия иных субсидий, бюджетных инвестиций, а также иная просроченная (неурегулированная) задолженность по денежным обязательствам перед Республикой Хакасия в соответствии с иными правовыми актами;</w:t>
      </w:r>
    </w:p>
    <w:p w:rsidR="00380501" w:rsidRPr="00380501" w:rsidRDefault="00380501" w:rsidP="00380501">
      <w:pPr>
        <w:pStyle w:val="ConsPlusNormal"/>
        <w:ind w:left="352" w:firstLine="368"/>
        <w:jc w:val="both"/>
        <w:rPr>
          <w:rFonts w:ascii="Times New Roman" w:hAnsi="Times New Roman" w:cs="Times New Roman"/>
          <w:bCs/>
          <w:sz w:val="21"/>
          <w:szCs w:val="21"/>
          <w:lang w:eastAsia="en-US"/>
        </w:rPr>
      </w:pPr>
      <w:bookmarkStart w:id="4" w:name="Par126"/>
      <w:bookmarkEnd w:id="4"/>
      <w:proofErr w:type="gramStart"/>
      <w:r w:rsidRPr="00380501">
        <w:rPr>
          <w:rFonts w:ascii="Times New Roman" w:hAnsi="Times New Roman" w:cs="Times New Roman"/>
          <w:bCs/>
          <w:sz w:val="21"/>
          <w:szCs w:val="21"/>
          <w:lang w:eastAsia="en-US"/>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380501" w:rsidRPr="00380501" w:rsidRDefault="00380501" w:rsidP="00380501">
      <w:pPr>
        <w:pStyle w:val="ConsPlusNormal"/>
        <w:ind w:left="284" w:firstLine="436"/>
        <w:jc w:val="both"/>
        <w:rPr>
          <w:rFonts w:ascii="Times New Roman" w:hAnsi="Times New Roman" w:cs="Times New Roman"/>
          <w:bCs/>
          <w:sz w:val="21"/>
          <w:szCs w:val="21"/>
          <w:lang w:eastAsia="en-US"/>
        </w:rPr>
      </w:pPr>
      <w:bookmarkStart w:id="5" w:name="Par127"/>
      <w:bookmarkStart w:id="6" w:name="Par129"/>
      <w:bookmarkStart w:id="7" w:name="Par130"/>
      <w:bookmarkEnd w:id="5"/>
      <w:bookmarkEnd w:id="6"/>
      <w:bookmarkEnd w:id="7"/>
      <w:r w:rsidRPr="00380501">
        <w:rPr>
          <w:rFonts w:ascii="Times New Roman" w:hAnsi="Times New Roman" w:cs="Times New Roman"/>
          <w:bCs/>
          <w:sz w:val="21"/>
          <w:szCs w:val="21"/>
          <w:lang w:eastAsia="en-US"/>
        </w:rPr>
        <w:t>8) участником отбора представлен в Минсельхозпрод РХ не позднее 15 февраля текущего финансового года отчет о финансово-экономическом состоянии товаропроизводителей агропромышленного комплекса за отчетный финансовый год по форме, утвержденной Министерством сельского хозяйства Российской Федерации (далее – Минсельхоз России);</w:t>
      </w:r>
    </w:p>
    <w:p w:rsidR="00380501" w:rsidRPr="00380501" w:rsidRDefault="00380501" w:rsidP="00380501">
      <w:pPr>
        <w:pStyle w:val="ConsPlusNormal"/>
        <w:ind w:left="352" w:firstLine="368"/>
        <w:jc w:val="both"/>
        <w:rPr>
          <w:rFonts w:ascii="Times New Roman" w:hAnsi="Times New Roman" w:cs="Times New Roman"/>
          <w:bCs/>
          <w:sz w:val="21"/>
          <w:szCs w:val="21"/>
          <w:lang w:eastAsia="en-US"/>
        </w:rPr>
      </w:pPr>
      <w:proofErr w:type="gramStart"/>
      <w:r w:rsidRPr="00380501">
        <w:rPr>
          <w:rFonts w:ascii="Times New Roman" w:hAnsi="Times New Roman" w:cs="Times New Roman"/>
          <w:bCs/>
          <w:sz w:val="21"/>
          <w:szCs w:val="21"/>
          <w:lang w:eastAsia="en-US"/>
        </w:rPr>
        <w:t>9) участником отбора представлен в Минсельхозпрод РХ не позднее 15 февраля текущего финансового года отчет о достижении результата предоставления субсидии в отчетном финансовом году по видам субсидий и по форме, которые установлены соглашением о предоставлении субсидии в отчетном финансовом году, – требование к участнику отбора, заключившему соглашение о предоставлении субсидий в отчетном финансовом году;</w:t>
      </w:r>
      <w:proofErr w:type="gramEnd"/>
    </w:p>
    <w:p w:rsidR="00380501" w:rsidRPr="00380501" w:rsidRDefault="00380501" w:rsidP="00380501">
      <w:pPr>
        <w:pStyle w:val="ConsPlusNormal"/>
        <w:ind w:left="352" w:firstLine="368"/>
        <w:jc w:val="both"/>
        <w:rPr>
          <w:rFonts w:ascii="Times New Roman" w:hAnsi="Times New Roman" w:cs="Times New Roman"/>
          <w:bCs/>
          <w:sz w:val="21"/>
          <w:szCs w:val="21"/>
          <w:lang w:eastAsia="en-US"/>
        </w:rPr>
      </w:pPr>
      <w:proofErr w:type="gramStart"/>
      <w:r w:rsidRPr="00380501">
        <w:rPr>
          <w:rFonts w:ascii="Times New Roman" w:hAnsi="Times New Roman" w:cs="Times New Roman"/>
          <w:bCs/>
          <w:sz w:val="21"/>
          <w:szCs w:val="21"/>
          <w:lang w:eastAsia="en-US"/>
        </w:rPr>
        <w:t xml:space="preserve">10) участником отбора представлена в Минсельхозпрод РХ не позднее 31 января текущего финансового года копия формы федерального статистического наблюдения № 24-СХ «Сведения о состоянии животноводства» в отчетном финансовом году или № 3-фермер «Сведения о производстве продукции животноводства и поголовье скота» за отчетный финансовый год – требование для получения субсидий, предусмотренных </w:t>
      </w:r>
      <w:hyperlink w:anchor="Par290" w:tooltip="6.1. Субсидии на приобретение сельскохозяйственной техники и оборудования" w:history="1">
        <w:r w:rsidRPr="00380501">
          <w:rPr>
            <w:rFonts w:ascii="Times New Roman" w:hAnsi="Times New Roman" w:cs="Times New Roman"/>
            <w:bCs/>
            <w:sz w:val="21"/>
            <w:szCs w:val="21"/>
            <w:lang w:eastAsia="en-US"/>
          </w:rPr>
          <w:t>подразделами 6.1</w:t>
        </w:r>
      </w:hyperlink>
      <w:r w:rsidRPr="00380501">
        <w:rPr>
          <w:rFonts w:ascii="Times New Roman" w:hAnsi="Times New Roman" w:cs="Times New Roman"/>
          <w:bCs/>
          <w:sz w:val="21"/>
          <w:szCs w:val="21"/>
          <w:lang w:eastAsia="en-US"/>
        </w:rPr>
        <w:t>, 6.3–6.15</w:t>
      </w:r>
      <w:hyperlink w:anchor="Par1056" w:tooltip="6.18. Субсидии на покупку племенных лошадей тяжеловозных пород" w:history="1">
        <w:r w:rsidRPr="00380501">
          <w:rPr>
            <w:rFonts w:ascii="Times New Roman" w:hAnsi="Times New Roman" w:cs="Times New Roman"/>
            <w:bCs/>
            <w:sz w:val="21"/>
            <w:szCs w:val="21"/>
            <w:lang w:eastAsia="en-US"/>
          </w:rPr>
          <w:t xml:space="preserve"> раздела 6</w:t>
        </w:r>
      </w:hyperlink>
      <w:r w:rsidRPr="00380501">
        <w:rPr>
          <w:rFonts w:ascii="Times New Roman" w:hAnsi="Times New Roman" w:cs="Times New Roman"/>
          <w:bCs/>
          <w:sz w:val="21"/>
          <w:szCs w:val="21"/>
          <w:lang w:eastAsia="en-US"/>
        </w:rPr>
        <w:t xml:space="preserve"> настоящего Порядка.</w:t>
      </w:r>
      <w:proofErr w:type="gramEnd"/>
    </w:p>
    <w:p w:rsidR="00380501" w:rsidRPr="00380501" w:rsidRDefault="00380501" w:rsidP="00380501">
      <w:pPr>
        <w:pStyle w:val="ConsPlusNormal"/>
        <w:ind w:left="352" w:firstLine="368"/>
        <w:jc w:val="both"/>
        <w:rPr>
          <w:rFonts w:ascii="Times New Roman" w:hAnsi="Times New Roman" w:cs="Times New Roman"/>
          <w:bCs/>
          <w:sz w:val="21"/>
          <w:szCs w:val="21"/>
          <w:lang w:eastAsia="en-US"/>
        </w:rPr>
      </w:pPr>
      <w:r w:rsidRPr="00380501">
        <w:rPr>
          <w:rFonts w:ascii="Times New Roman" w:hAnsi="Times New Roman" w:cs="Times New Roman"/>
          <w:bCs/>
          <w:sz w:val="21"/>
          <w:szCs w:val="21"/>
          <w:lang w:eastAsia="en-US"/>
        </w:rPr>
        <w:t>Указанное требование не распространяется:</w:t>
      </w:r>
    </w:p>
    <w:p w:rsidR="00380501" w:rsidRPr="00380501" w:rsidRDefault="00380501" w:rsidP="00380501">
      <w:pPr>
        <w:pStyle w:val="ConsPlusNormal"/>
        <w:ind w:left="352" w:firstLine="0"/>
        <w:jc w:val="both"/>
        <w:rPr>
          <w:rFonts w:ascii="Times New Roman" w:hAnsi="Times New Roman" w:cs="Times New Roman"/>
          <w:bCs/>
          <w:sz w:val="21"/>
          <w:szCs w:val="21"/>
          <w:lang w:eastAsia="en-US"/>
        </w:rPr>
      </w:pPr>
      <w:r w:rsidRPr="00380501">
        <w:rPr>
          <w:rFonts w:ascii="Times New Roman" w:hAnsi="Times New Roman" w:cs="Times New Roman"/>
          <w:bCs/>
          <w:sz w:val="21"/>
          <w:szCs w:val="21"/>
          <w:lang w:eastAsia="en-US"/>
        </w:rPr>
        <w:t xml:space="preserve">на участников отбора, которые не имели сельскохозяйственных животных в отчетном финансовом году, претендующих на предоставление им субсидий, предусмотренных </w:t>
      </w:r>
      <w:hyperlink w:anchor="Par290" w:tooltip="6.1. Субсидии на приобретение сельскохозяйственной техники и оборудования" w:history="1">
        <w:r w:rsidRPr="00380501">
          <w:rPr>
            <w:rFonts w:ascii="Times New Roman" w:hAnsi="Times New Roman" w:cs="Times New Roman"/>
            <w:bCs/>
            <w:sz w:val="21"/>
            <w:szCs w:val="21"/>
            <w:lang w:eastAsia="en-US"/>
          </w:rPr>
          <w:t>подразделами 6.1</w:t>
        </w:r>
      </w:hyperlink>
      <w:r w:rsidRPr="00380501">
        <w:rPr>
          <w:rFonts w:ascii="Times New Roman" w:hAnsi="Times New Roman" w:cs="Times New Roman"/>
          <w:bCs/>
          <w:sz w:val="21"/>
          <w:szCs w:val="21"/>
          <w:lang w:eastAsia="en-US"/>
        </w:rPr>
        <w:t>, 6.3–6.15</w:t>
      </w:r>
      <w:hyperlink w:anchor="Par1024" w:tooltip="6.17. Субсидии на содержание, тренинг и испытание лошадей" w:history="1">
        <w:r w:rsidRPr="00380501">
          <w:rPr>
            <w:rFonts w:ascii="Times New Roman" w:hAnsi="Times New Roman" w:cs="Times New Roman"/>
            <w:bCs/>
            <w:sz w:val="21"/>
            <w:szCs w:val="21"/>
            <w:lang w:eastAsia="en-US"/>
          </w:rPr>
          <w:t xml:space="preserve"> раздела 6</w:t>
        </w:r>
      </w:hyperlink>
      <w:r w:rsidRPr="00380501">
        <w:rPr>
          <w:rFonts w:ascii="Times New Roman" w:hAnsi="Times New Roman" w:cs="Times New Roman"/>
          <w:bCs/>
          <w:sz w:val="21"/>
          <w:szCs w:val="21"/>
          <w:lang w:eastAsia="en-US"/>
        </w:rPr>
        <w:t xml:space="preserve"> настоящего Порядка;</w:t>
      </w:r>
    </w:p>
    <w:p w:rsidR="00380501" w:rsidRDefault="00380501" w:rsidP="00380501">
      <w:pPr>
        <w:pStyle w:val="ConsPlusNormal"/>
        <w:ind w:left="284" w:firstLine="436"/>
        <w:jc w:val="both"/>
        <w:rPr>
          <w:rFonts w:ascii="Times New Roman" w:hAnsi="Times New Roman" w:cs="Times New Roman"/>
          <w:bCs/>
          <w:sz w:val="21"/>
          <w:szCs w:val="21"/>
          <w:lang w:eastAsia="en-US"/>
        </w:rPr>
      </w:pPr>
      <w:r w:rsidRPr="00380501">
        <w:rPr>
          <w:rFonts w:ascii="Times New Roman" w:hAnsi="Times New Roman" w:cs="Times New Roman"/>
          <w:bCs/>
          <w:sz w:val="21"/>
          <w:szCs w:val="21"/>
          <w:lang w:eastAsia="en-US"/>
        </w:rPr>
        <w:t xml:space="preserve">на участников отбора, которые начали хозяйственную деятельность по производству молока в текущем финансовом году, претендующих на предоставление им субсидий, предусмотренных </w:t>
      </w:r>
      <w:hyperlink w:anchor="Par823" w:tooltip="6.12. Субсидии на один килограмм реализованного и (или) отгруженного на собственную переработку молока" w:history="1">
        <w:r w:rsidRPr="00380501">
          <w:rPr>
            <w:rFonts w:ascii="Times New Roman" w:hAnsi="Times New Roman" w:cs="Times New Roman"/>
            <w:bCs/>
            <w:sz w:val="21"/>
            <w:szCs w:val="21"/>
            <w:lang w:eastAsia="en-US"/>
          </w:rPr>
          <w:t>подразделом 6.8 раздела 6</w:t>
        </w:r>
      </w:hyperlink>
      <w:r w:rsidRPr="00380501">
        <w:rPr>
          <w:rFonts w:ascii="Times New Roman" w:hAnsi="Times New Roman" w:cs="Times New Roman"/>
          <w:bCs/>
          <w:sz w:val="21"/>
          <w:szCs w:val="21"/>
          <w:lang w:eastAsia="en-US"/>
        </w:rPr>
        <w:t xml:space="preserve"> настоящего Порядка.</w:t>
      </w:r>
    </w:p>
    <w:p w:rsidR="00380501" w:rsidRPr="00380501" w:rsidRDefault="00380501" w:rsidP="00380501">
      <w:pPr>
        <w:pStyle w:val="ConsPlusNormal"/>
        <w:ind w:left="284" w:firstLine="425"/>
        <w:jc w:val="both"/>
        <w:rPr>
          <w:rFonts w:ascii="Times New Roman" w:hAnsi="Times New Roman" w:cs="Times New Roman"/>
          <w:bCs/>
          <w:sz w:val="21"/>
          <w:szCs w:val="21"/>
          <w:lang w:eastAsia="en-US"/>
        </w:rPr>
      </w:pPr>
      <w:proofErr w:type="gramStart"/>
      <w:r w:rsidRPr="00380501">
        <w:rPr>
          <w:rFonts w:ascii="Times New Roman" w:hAnsi="Times New Roman" w:cs="Times New Roman"/>
          <w:bCs/>
          <w:sz w:val="21"/>
          <w:szCs w:val="21"/>
          <w:lang w:eastAsia="en-US"/>
        </w:rPr>
        <w:t>Для целей настоящего Порядка информация о наличии (количестве) сельскохозяйственных животных, содержащаяся в указанных в настоящем подпункте формах федерального статистического наблюдения, признается информацией о наличии (количестве) у участника отбора на территории Республики Хакасия сельскохозяйственных животных по состоянию на 01 января текущего финансового года;</w:t>
      </w:r>
      <w:proofErr w:type="gramEnd"/>
    </w:p>
    <w:p w:rsidR="00C26C52" w:rsidRDefault="00C26C52" w:rsidP="00380501">
      <w:pPr>
        <w:pStyle w:val="ConsPlusNormal"/>
        <w:ind w:left="284" w:firstLine="425"/>
        <w:jc w:val="both"/>
        <w:rPr>
          <w:rFonts w:ascii="Times New Roman" w:hAnsi="Times New Roman" w:cs="Times New Roman"/>
          <w:bCs/>
          <w:sz w:val="21"/>
          <w:szCs w:val="21"/>
          <w:lang w:eastAsia="en-US"/>
        </w:rPr>
      </w:pPr>
    </w:p>
    <w:p w:rsidR="001A2A9D" w:rsidRDefault="001A2A9D" w:rsidP="00380501">
      <w:pPr>
        <w:pStyle w:val="ConsPlusNormal"/>
        <w:ind w:left="284" w:firstLine="425"/>
        <w:jc w:val="both"/>
        <w:rPr>
          <w:rFonts w:ascii="Times New Roman" w:hAnsi="Times New Roman" w:cs="Times New Roman"/>
          <w:bCs/>
          <w:sz w:val="21"/>
          <w:szCs w:val="21"/>
          <w:lang w:eastAsia="en-US"/>
        </w:rPr>
      </w:pPr>
    </w:p>
    <w:p w:rsidR="001A2A9D" w:rsidRPr="00875294" w:rsidRDefault="001A2A9D" w:rsidP="00380501">
      <w:pPr>
        <w:pStyle w:val="ConsPlusNormal"/>
        <w:ind w:left="284" w:firstLine="425"/>
        <w:jc w:val="both"/>
        <w:rPr>
          <w:rFonts w:ascii="Times New Roman" w:hAnsi="Times New Roman" w:cs="Times New Roman"/>
          <w:bCs/>
          <w:sz w:val="21"/>
          <w:szCs w:val="21"/>
          <w:lang w:eastAsia="en-US"/>
        </w:rPr>
      </w:pPr>
    </w:p>
    <w:p w:rsidR="001A2A9D" w:rsidRPr="001A2A9D" w:rsidRDefault="001A2A9D" w:rsidP="001A2A9D">
      <w:pPr>
        <w:pStyle w:val="ConsPlusNormal"/>
        <w:ind w:firstLine="540"/>
        <w:jc w:val="both"/>
        <w:rPr>
          <w:rFonts w:ascii="Times New Roman" w:hAnsi="Times New Roman" w:cs="Times New Roman"/>
          <w:b/>
          <w:bCs/>
          <w:sz w:val="21"/>
          <w:szCs w:val="21"/>
          <w:lang w:eastAsia="en-US"/>
        </w:rPr>
      </w:pPr>
      <w:r w:rsidRPr="001A2A9D">
        <w:rPr>
          <w:rFonts w:ascii="Times New Roman" w:hAnsi="Times New Roman" w:cs="Times New Roman"/>
          <w:b/>
          <w:bCs/>
          <w:sz w:val="21"/>
          <w:szCs w:val="21"/>
          <w:lang w:eastAsia="en-US"/>
        </w:rPr>
        <w:lastRenderedPageBreak/>
        <w:t>Субсидии на приобретение рыбопосадочного материала и кормов, используемых в рыбоводстве, предоставляются по следующим направлениям:</w:t>
      </w:r>
    </w:p>
    <w:p w:rsidR="001A2A9D" w:rsidRPr="001A2A9D" w:rsidRDefault="001A2A9D" w:rsidP="001A2A9D">
      <w:pPr>
        <w:pStyle w:val="ConsPlusNormal"/>
        <w:spacing w:before="240"/>
        <w:ind w:firstLine="540"/>
        <w:jc w:val="both"/>
        <w:rPr>
          <w:rFonts w:ascii="Times New Roman" w:hAnsi="Times New Roman" w:cs="Times New Roman"/>
          <w:bCs/>
          <w:sz w:val="21"/>
          <w:szCs w:val="21"/>
          <w:lang w:eastAsia="en-US"/>
        </w:rPr>
      </w:pPr>
      <w:bookmarkStart w:id="8" w:name="Par1308"/>
      <w:bookmarkEnd w:id="8"/>
      <w:r>
        <w:t xml:space="preserve">1) </w:t>
      </w:r>
      <w:r w:rsidRPr="001A2A9D">
        <w:rPr>
          <w:rFonts w:ascii="Times New Roman" w:hAnsi="Times New Roman" w:cs="Times New Roman"/>
          <w:bCs/>
          <w:sz w:val="21"/>
          <w:szCs w:val="21"/>
          <w:lang w:eastAsia="en-US"/>
        </w:rPr>
        <w:t>возмещение части затрат на покупку рыбопосадочного материала;</w:t>
      </w:r>
    </w:p>
    <w:p w:rsidR="001A2A9D" w:rsidRDefault="001A2A9D" w:rsidP="001A2A9D">
      <w:pPr>
        <w:pStyle w:val="ConsPlusNormal"/>
        <w:spacing w:before="240"/>
        <w:ind w:firstLine="540"/>
        <w:jc w:val="both"/>
        <w:rPr>
          <w:rFonts w:ascii="Times New Roman" w:hAnsi="Times New Roman" w:cs="Times New Roman"/>
          <w:bCs/>
          <w:sz w:val="21"/>
          <w:szCs w:val="21"/>
          <w:lang w:eastAsia="en-US"/>
        </w:rPr>
      </w:pPr>
      <w:bookmarkStart w:id="9" w:name="Par1309"/>
      <w:bookmarkEnd w:id="9"/>
      <w:r w:rsidRPr="001A2A9D">
        <w:rPr>
          <w:rFonts w:ascii="Times New Roman" w:hAnsi="Times New Roman" w:cs="Times New Roman"/>
          <w:bCs/>
          <w:sz w:val="21"/>
          <w:szCs w:val="21"/>
          <w:lang w:eastAsia="en-US"/>
        </w:rPr>
        <w:t>2) возмещение части затрат на покупку кормов, используемых для выращивания рыбы (далее - корма).</w:t>
      </w:r>
    </w:p>
    <w:p w:rsidR="00396D29" w:rsidRPr="001A2A9D" w:rsidRDefault="00396D29" w:rsidP="001A2A9D">
      <w:pPr>
        <w:pStyle w:val="ConsPlusNormal"/>
        <w:spacing w:before="240"/>
        <w:ind w:firstLine="540"/>
        <w:jc w:val="both"/>
        <w:rPr>
          <w:rFonts w:ascii="Times New Roman" w:hAnsi="Times New Roman" w:cs="Times New Roman"/>
          <w:bCs/>
          <w:sz w:val="21"/>
          <w:szCs w:val="21"/>
          <w:lang w:eastAsia="en-US"/>
        </w:rPr>
      </w:pP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396D29">
        <w:rPr>
          <w:rFonts w:ascii="Times New Roman" w:hAnsi="Times New Roman" w:cs="Times New Roman"/>
          <w:b/>
          <w:bCs/>
          <w:sz w:val="21"/>
          <w:szCs w:val="21"/>
          <w:lang w:eastAsia="en-US"/>
        </w:rPr>
        <w:t>Дополнительные требования к участнику отбора</w:t>
      </w:r>
      <w:r w:rsidRPr="001A2A9D">
        <w:rPr>
          <w:rFonts w:ascii="Times New Roman" w:hAnsi="Times New Roman" w:cs="Times New Roman"/>
          <w:bCs/>
          <w:sz w:val="21"/>
          <w:szCs w:val="21"/>
          <w:lang w:eastAsia="en-US"/>
        </w:rPr>
        <w:t xml:space="preserve">, которым должен соответствовать участник отбора на дату подачи предложения для предоставления субсидий по направлению, предусмотренному </w:t>
      </w:r>
      <w:hyperlink w:anchor="Par1308" w:tooltip="1) возмещение части затрат на покупку рыбопосадочного материала;" w:history="1">
        <w:r w:rsidRPr="001A2A9D">
          <w:rPr>
            <w:rFonts w:ascii="Times New Roman" w:hAnsi="Times New Roman" w:cs="Times New Roman"/>
            <w:b/>
            <w:bCs/>
            <w:sz w:val="21"/>
            <w:szCs w:val="21"/>
            <w:lang w:eastAsia="en-US"/>
          </w:rPr>
          <w:t>подпунктом 1 пункта 6.18.1</w:t>
        </w:r>
      </w:hyperlink>
      <w:r w:rsidRPr="001A2A9D">
        <w:rPr>
          <w:rFonts w:ascii="Times New Roman" w:hAnsi="Times New Roman" w:cs="Times New Roman"/>
          <w:bCs/>
          <w:sz w:val="21"/>
          <w:szCs w:val="21"/>
          <w:lang w:eastAsia="en-US"/>
        </w:rPr>
        <w:t xml:space="preserve"> настоящего Порядка:</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1) наличие у участника отбора в учредительных документах и (или) сведениях о государственной регистрации юридического лица или индивидуального предпринимателя вида экономической деятельности по искусственному воспроизводству пресноводных биоресурсов;</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2) наличие рыбоводного участка на водном объекте, расположенном на территории Республики Хакасия (при этом необходимо, чтобы со дня подачи предложения до дня истечения срока пользования рыбоводным участком оставалось не менее трех лет), или наличие в собственности садковой (понтонной) линии;</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3) зарыбление приобретенным (подращенным после приобретения) рыбопосадочным материалом:</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рыбоводного участка на водном объекте, расположенном на территории Республики Хакасия (при налич</w:t>
      </w:r>
      <w:proofErr w:type="gramStart"/>
      <w:r w:rsidRPr="001A2A9D">
        <w:rPr>
          <w:rFonts w:ascii="Times New Roman" w:hAnsi="Times New Roman" w:cs="Times New Roman"/>
          <w:bCs/>
          <w:sz w:val="21"/>
          <w:szCs w:val="21"/>
          <w:lang w:eastAsia="en-US"/>
        </w:rPr>
        <w:t>ии у у</w:t>
      </w:r>
      <w:proofErr w:type="gramEnd"/>
      <w:r w:rsidRPr="001A2A9D">
        <w:rPr>
          <w:rFonts w:ascii="Times New Roman" w:hAnsi="Times New Roman" w:cs="Times New Roman"/>
          <w:bCs/>
          <w:sz w:val="21"/>
          <w:szCs w:val="21"/>
          <w:lang w:eastAsia="en-US"/>
        </w:rPr>
        <w:t>частника отбора рыбоводного участка на водном объекте, расположенном на территории Республики Хакасия);</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садковой (понтонной) линии (при налич</w:t>
      </w:r>
      <w:proofErr w:type="gramStart"/>
      <w:r w:rsidRPr="001A2A9D">
        <w:rPr>
          <w:rFonts w:ascii="Times New Roman" w:hAnsi="Times New Roman" w:cs="Times New Roman"/>
          <w:bCs/>
          <w:sz w:val="21"/>
          <w:szCs w:val="21"/>
          <w:lang w:eastAsia="en-US"/>
        </w:rPr>
        <w:t>ии у у</w:t>
      </w:r>
      <w:proofErr w:type="gramEnd"/>
      <w:r w:rsidRPr="001A2A9D">
        <w:rPr>
          <w:rFonts w:ascii="Times New Roman" w:hAnsi="Times New Roman" w:cs="Times New Roman"/>
          <w:bCs/>
          <w:sz w:val="21"/>
          <w:szCs w:val="21"/>
          <w:lang w:eastAsia="en-US"/>
        </w:rPr>
        <w:t>частника отбора садковой (понтонной) линии);</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4) приобретение участником отбора рыбопосадочного материала в период с января по октябрь (включительно) текущего финансового года;</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5) оплата (путем безналичного расчета) участником отбора стоимости приобретенного рыбопосадочного материала в полном объеме.</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bookmarkStart w:id="10" w:name="Par1335"/>
      <w:bookmarkEnd w:id="10"/>
      <w:r w:rsidRPr="00396D29">
        <w:rPr>
          <w:rFonts w:ascii="Times New Roman" w:hAnsi="Times New Roman" w:cs="Times New Roman"/>
          <w:b/>
          <w:bCs/>
          <w:sz w:val="21"/>
          <w:szCs w:val="21"/>
          <w:lang w:eastAsia="en-US"/>
        </w:rPr>
        <w:t>Дополнительные требования к участнику отбора</w:t>
      </w:r>
      <w:r w:rsidRPr="001A2A9D">
        <w:rPr>
          <w:rFonts w:ascii="Times New Roman" w:hAnsi="Times New Roman" w:cs="Times New Roman"/>
          <w:bCs/>
          <w:sz w:val="21"/>
          <w:szCs w:val="21"/>
          <w:lang w:eastAsia="en-US"/>
        </w:rPr>
        <w:t xml:space="preserve">, которым должен соответствовать участник отбора на дату подачи предложения для предоставления субсидий по направлению, предусмотренному </w:t>
      </w:r>
      <w:hyperlink w:anchor="Par1309" w:tooltip="2) возмещение части затрат на покупку кормов, используемых для выращивания рыбы (далее - корма)." w:history="1">
        <w:r w:rsidRPr="001A2A9D">
          <w:rPr>
            <w:rFonts w:ascii="Times New Roman" w:hAnsi="Times New Roman" w:cs="Times New Roman"/>
            <w:b/>
            <w:bCs/>
            <w:sz w:val="21"/>
            <w:szCs w:val="21"/>
            <w:lang w:eastAsia="en-US"/>
          </w:rPr>
          <w:t>подпунктом 2 пункта 6.18.1</w:t>
        </w:r>
      </w:hyperlink>
      <w:r w:rsidRPr="001A2A9D">
        <w:rPr>
          <w:rFonts w:ascii="Times New Roman" w:hAnsi="Times New Roman" w:cs="Times New Roman"/>
          <w:b/>
          <w:bCs/>
          <w:sz w:val="21"/>
          <w:szCs w:val="21"/>
          <w:lang w:eastAsia="en-US"/>
        </w:rPr>
        <w:t xml:space="preserve"> </w:t>
      </w:r>
      <w:r w:rsidRPr="001A2A9D">
        <w:rPr>
          <w:rFonts w:ascii="Times New Roman" w:hAnsi="Times New Roman" w:cs="Times New Roman"/>
          <w:bCs/>
          <w:sz w:val="21"/>
          <w:szCs w:val="21"/>
          <w:lang w:eastAsia="en-US"/>
        </w:rPr>
        <w:t>настоящего Порядка:</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1) наличие у участника отбора в учредительных документах и (или) сведениях о государственной регистрации юридического лица или индивидуального предпринимателя вида экономической деятельности по искусственному воспроизводству пресноводных биоресурсов;</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2) наличие рыбоводного участка на водном объекте, расположенном на территории Республики Хакасия (при этом необходимо, чтобы со дня подачи предложения до дня истечения срока пользования рыбоводным участком оставалось не менее трех лет), или наличие в собственности садковой (понтонной) линии;</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3) приобретение участником отбора кормов в период с января отчетного года по октябрь (включительно) текущего финансового года;</w:t>
      </w:r>
    </w:p>
    <w:p w:rsidR="001A2A9D" w:rsidRPr="001A2A9D" w:rsidRDefault="001A2A9D" w:rsidP="001A2A9D">
      <w:pPr>
        <w:pStyle w:val="ConsPlusNormal"/>
        <w:ind w:firstLine="540"/>
        <w:jc w:val="both"/>
        <w:rPr>
          <w:rFonts w:ascii="Times New Roman" w:hAnsi="Times New Roman" w:cs="Times New Roman"/>
          <w:bCs/>
          <w:sz w:val="21"/>
          <w:szCs w:val="21"/>
          <w:lang w:eastAsia="en-US"/>
        </w:rPr>
      </w:pPr>
      <w:r w:rsidRPr="001A2A9D">
        <w:rPr>
          <w:rFonts w:ascii="Times New Roman" w:hAnsi="Times New Roman" w:cs="Times New Roman"/>
          <w:bCs/>
          <w:sz w:val="21"/>
          <w:szCs w:val="21"/>
          <w:lang w:eastAsia="en-US"/>
        </w:rPr>
        <w:t>4) оплата (путем безналичного расчета) участником отбора стоимости приобретенных кормов в полном объеме.</w:t>
      </w:r>
    </w:p>
    <w:p w:rsidR="00C26C52" w:rsidRPr="00E9748D" w:rsidRDefault="00C26C52" w:rsidP="001A2A9D">
      <w:pPr>
        <w:pStyle w:val="ConsPlusNormal"/>
        <w:ind w:left="142" w:firstLine="0"/>
        <w:jc w:val="both"/>
        <w:rPr>
          <w:rFonts w:ascii="Times New Roman" w:hAnsi="Times New Roman" w:cs="Times New Roman"/>
          <w:b/>
          <w:bCs/>
          <w:sz w:val="21"/>
          <w:szCs w:val="21"/>
          <w:lang w:eastAsia="en-US"/>
        </w:rPr>
      </w:pPr>
    </w:p>
    <w:p w:rsidR="00380501" w:rsidRDefault="00380501">
      <w:pPr>
        <w:pStyle w:val="2"/>
        <w:numPr>
          <w:ilvl w:val="0"/>
          <w:numId w:val="6"/>
        </w:numPr>
        <w:tabs>
          <w:tab w:val="left" w:pos="310"/>
        </w:tabs>
      </w:pPr>
      <w:r w:rsidRPr="00380501">
        <w:t>Категории получателей</w:t>
      </w:r>
    </w:p>
    <w:p w:rsidR="00380501" w:rsidRDefault="00380501" w:rsidP="00380501">
      <w:pPr>
        <w:pStyle w:val="ConsPlusNormal"/>
        <w:ind w:left="284" w:firstLine="425"/>
        <w:jc w:val="both"/>
        <w:rPr>
          <w:rFonts w:ascii="Times New Roman" w:hAnsi="Times New Roman" w:cs="Times New Roman"/>
          <w:bCs/>
          <w:sz w:val="21"/>
          <w:szCs w:val="21"/>
          <w:lang w:eastAsia="en-US"/>
        </w:rPr>
      </w:pPr>
      <w:r>
        <w:tab/>
      </w:r>
      <w:r w:rsidRPr="00E9748D">
        <w:rPr>
          <w:rFonts w:ascii="Times New Roman" w:hAnsi="Times New Roman" w:cs="Times New Roman"/>
          <w:bCs/>
          <w:sz w:val="21"/>
          <w:szCs w:val="21"/>
          <w:lang w:eastAsia="en-US"/>
        </w:rPr>
        <w:t xml:space="preserve">1) </w:t>
      </w:r>
      <w:r w:rsidRPr="00380501">
        <w:rPr>
          <w:rFonts w:ascii="Times New Roman" w:hAnsi="Times New Roman" w:cs="Times New Roman"/>
          <w:bCs/>
          <w:sz w:val="21"/>
          <w:szCs w:val="21"/>
          <w:lang w:eastAsia="en-US"/>
        </w:rPr>
        <w:t xml:space="preserve">сельскохозяйственные товаропроизводители, указанные в </w:t>
      </w:r>
      <w:hyperlink r:id="rId17" w:history="1">
        <w:r w:rsidRPr="00380501">
          <w:rPr>
            <w:rFonts w:ascii="Times New Roman" w:hAnsi="Times New Roman" w:cs="Times New Roman"/>
            <w:bCs/>
            <w:sz w:val="21"/>
            <w:szCs w:val="21"/>
            <w:lang w:eastAsia="en-US"/>
          </w:rPr>
          <w:t>статье 3</w:t>
        </w:r>
      </w:hyperlink>
      <w:r w:rsidRPr="00380501">
        <w:rPr>
          <w:rFonts w:ascii="Times New Roman" w:hAnsi="Times New Roman" w:cs="Times New Roman"/>
          <w:bCs/>
          <w:sz w:val="21"/>
          <w:szCs w:val="21"/>
          <w:lang w:eastAsia="en-US"/>
        </w:rPr>
        <w:t xml:space="preserve"> Федерального закона от 29.12.2006 № 264-ФЗ «О развитии сельского хозяйства», за исключением граждан, ведущих личное подсобное хозяйство, и сельскохозяйственных потребительских кооперативов (далее – сельскохозяйственные товаропроизводители), – для субсидий, предусмотренных подразделами 6.1–6.12, 6.14–6.22 </w:t>
      </w:r>
      <w:hyperlink w:anchor="Par1402" w:tooltip="6.25. Субсидии на один литр приобретенного" w:history="1">
        <w:r w:rsidRPr="00380501">
          <w:rPr>
            <w:rFonts w:ascii="Times New Roman" w:hAnsi="Times New Roman" w:cs="Times New Roman"/>
            <w:bCs/>
            <w:sz w:val="21"/>
            <w:szCs w:val="21"/>
            <w:lang w:eastAsia="en-US"/>
          </w:rPr>
          <w:t>раздела 6</w:t>
        </w:r>
      </w:hyperlink>
      <w:r w:rsidRPr="00380501">
        <w:rPr>
          <w:rFonts w:ascii="Times New Roman" w:hAnsi="Times New Roman" w:cs="Times New Roman"/>
          <w:bCs/>
          <w:sz w:val="21"/>
          <w:szCs w:val="21"/>
          <w:lang w:eastAsia="en-US"/>
        </w:rPr>
        <w:t xml:space="preserve"> настоящего Порядка;</w:t>
      </w:r>
    </w:p>
    <w:p w:rsidR="00380501" w:rsidRPr="00380501" w:rsidRDefault="00380501" w:rsidP="00380501">
      <w:pPr>
        <w:pStyle w:val="2"/>
        <w:tabs>
          <w:tab w:val="left" w:pos="310"/>
        </w:tabs>
      </w:pPr>
    </w:p>
    <w:p w:rsidR="001045C8" w:rsidRDefault="00FF5268">
      <w:pPr>
        <w:pStyle w:val="2"/>
        <w:numPr>
          <w:ilvl w:val="0"/>
          <w:numId w:val="6"/>
        </w:numPr>
        <w:tabs>
          <w:tab w:val="left" w:pos="310"/>
        </w:tabs>
      </w:pPr>
      <w:r w:rsidRPr="00FF5268">
        <w:t>Порядок подачи участниками отбора предложений и требований</w:t>
      </w:r>
      <w:r>
        <w:t>, предъявляемых к форме и содержанию предложений</w:t>
      </w:r>
    </w:p>
    <w:p w:rsidR="00802704" w:rsidRPr="00802704" w:rsidRDefault="00802704" w:rsidP="00802704">
      <w:pPr>
        <w:pStyle w:val="ConsPlusNormal"/>
        <w:ind w:left="352" w:firstLine="0"/>
        <w:jc w:val="both"/>
        <w:rPr>
          <w:rFonts w:ascii="Times New Roman" w:hAnsi="Times New Roman" w:cs="Times New Roman"/>
          <w:bCs/>
          <w:sz w:val="21"/>
          <w:szCs w:val="21"/>
          <w:lang w:eastAsia="en-US"/>
        </w:rPr>
      </w:pPr>
      <w:r w:rsidRPr="00802704">
        <w:rPr>
          <w:rFonts w:ascii="Times New Roman" w:hAnsi="Times New Roman" w:cs="Times New Roman"/>
          <w:bCs/>
          <w:sz w:val="21"/>
          <w:szCs w:val="21"/>
          <w:lang w:eastAsia="en-US"/>
        </w:rPr>
        <w:t>1) документы, входящие в состав предложения, составлены на бумажных носителях;</w:t>
      </w:r>
    </w:p>
    <w:p w:rsidR="00802704" w:rsidRPr="00802704" w:rsidRDefault="00802704" w:rsidP="00802704">
      <w:pPr>
        <w:pStyle w:val="ConsPlusNormal"/>
        <w:ind w:left="284" w:firstLine="0"/>
        <w:jc w:val="both"/>
        <w:rPr>
          <w:rFonts w:ascii="Times New Roman" w:hAnsi="Times New Roman" w:cs="Times New Roman"/>
          <w:bCs/>
          <w:sz w:val="21"/>
          <w:szCs w:val="21"/>
          <w:lang w:eastAsia="en-US"/>
        </w:rPr>
      </w:pPr>
      <w:r>
        <w:rPr>
          <w:rFonts w:ascii="Times New Roman" w:hAnsi="Times New Roman" w:cs="Times New Roman"/>
          <w:bCs/>
          <w:sz w:val="21"/>
          <w:szCs w:val="21"/>
          <w:lang w:eastAsia="en-US"/>
        </w:rPr>
        <w:t xml:space="preserve">  </w:t>
      </w:r>
      <w:r w:rsidRPr="00802704">
        <w:rPr>
          <w:rFonts w:ascii="Times New Roman" w:hAnsi="Times New Roman" w:cs="Times New Roman"/>
          <w:bCs/>
          <w:sz w:val="21"/>
          <w:szCs w:val="21"/>
          <w:lang w:eastAsia="en-US"/>
        </w:rPr>
        <w:t>2) копии представленных в составе предложения документов заверены печатью (при наличии) и подписью участника отбора;</w:t>
      </w:r>
    </w:p>
    <w:p w:rsidR="00802704" w:rsidRPr="00802704" w:rsidRDefault="00802704" w:rsidP="00802704">
      <w:pPr>
        <w:pStyle w:val="ConsPlusNormal"/>
        <w:ind w:left="352" w:firstLine="0"/>
        <w:jc w:val="both"/>
        <w:rPr>
          <w:rFonts w:ascii="Times New Roman" w:hAnsi="Times New Roman" w:cs="Times New Roman"/>
          <w:bCs/>
          <w:sz w:val="21"/>
          <w:szCs w:val="21"/>
          <w:lang w:eastAsia="en-US"/>
        </w:rPr>
      </w:pPr>
      <w:r w:rsidRPr="00802704">
        <w:rPr>
          <w:rFonts w:ascii="Times New Roman" w:hAnsi="Times New Roman" w:cs="Times New Roman"/>
          <w:bCs/>
          <w:sz w:val="21"/>
          <w:szCs w:val="21"/>
          <w:lang w:eastAsia="en-US"/>
        </w:rPr>
        <w:t>3) в заявлении о предоставлении субсидии указаны предусмотренные формой заявления о предоставлении субсидии реквизиты (при наличии) прилагаемых к нему документов;</w:t>
      </w:r>
    </w:p>
    <w:p w:rsidR="00802704" w:rsidRPr="00802704" w:rsidRDefault="00802704" w:rsidP="00802704">
      <w:pPr>
        <w:pStyle w:val="ConsPlusNormal"/>
        <w:ind w:left="352" w:firstLine="0"/>
        <w:jc w:val="both"/>
        <w:rPr>
          <w:rFonts w:ascii="Times New Roman" w:hAnsi="Times New Roman" w:cs="Times New Roman"/>
          <w:bCs/>
          <w:sz w:val="21"/>
          <w:szCs w:val="21"/>
          <w:lang w:eastAsia="en-US"/>
        </w:rPr>
      </w:pPr>
      <w:proofErr w:type="gramStart"/>
      <w:r w:rsidRPr="00802704">
        <w:rPr>
          <w:rFonts w:ascii="Times New Roman" w:hAnsi="Times New Roman" w:cs="Times New Roman"/>
          <w:bCs/>
          <w:sz w:val="21"/>
          <w:szCs w:val="21"/>
          <w:lang w:eastAsia="en-US"/>
        </w:rPr>
        <w:t>4) заявление о предоставлении субсидии включает согласие участника отбора на публикацию (размещение) в информационно-телекоммуникационной сети «Интернет» информации о нем, о поданном им предложении, иную информацию об участнике отбора, связанную с данным отбором, а также согласие на обработку персональных данных (для участника отбора, являющегося индивидуальным предпринимателем), а также подтверждение соответствия участника отбора требованиям, указанным в подпунктах 1–3, 5 пункта 2.2 настоящего</w:t>
      </w:r>
      <w:proofErr w:type="gramEnd"/>
      <w:r w:rsidRPr="00802704">
        <w:rPr>
          <w:rFonts w:ascii="Times New Roman" w:hAnsi="Times New Roman" w:cs="Times New Roman"/>
          <w:bCs/>
          <w:sz w:val="21"/>
          <w:szCs w:val="21"/>
          <w:lang w:eastAsia="en-US"/>
        </w:rPr>
        <w:t xml:space="preserve"> Порядка;</w:t>
      </w:r>
    </w:p>
    <w:p w:rsidR="00802704" w:rsidRPr="00802704" w:rsidRDefault="00802704" w:rsidP="00802704">
      <w:pPr>
        <w:pStyle w:val="ConsPlusNormal"/>
        <w:ind w:left="352" w:firstLine="0"/>
        <w:jc w:val="both"/>
        <w:rPr>
          <w:rFonts w:ascii="Times New Roman" w:hAnsi="Times New Roman" w:cs="Times New Roman"/>
          <w:bCs/>
          <w:sz w:val="21"/>
          <w:szCs w:val="21"/>
          <w:lang w:eastAsia="en-US"/>
        </w:rPr>
      </w:pPr>
      <w:r w:rsidRPr="00802704">
        <w:rPr>
          <w:rFonts w:ascii="Times New Roman" w:hAnsi="Times New Roman" w:cs="Times New Roman"/>
          <w:bCs/>
          <w:sz w:val="21"/>
          <w:szCs w:val="21"/>
          <w:lang w:eastAsia="en-US"/>
        </w:rPr>
        <w:t>5) заявление о предоставлении субсидии подписано руководителем участника отбора или уполномоченным им лицом (на основании доверенности) и заверено печатью (при наличии) участника отбора.</w:t>
      </w:r>
    </w:p>
    <w:p w:rsidR="001045C8" w:rsidRPr="00380501" w:rsidRDefault="001045C8">
      <w:pPr>
        <w:pStyle w:val="a3"/>
        <w:spacing w:before="39"/>
        <w:rPr>
          <w:bCs/>
        </w:rPr>
      </w:pPr>
    </w:p>
    <w:p w:rsidR="001045C8" w:rsidRDefault="00802704">
      <w:pPr>
        <w:pStyle w:val="2"/>
        <w:numPr>
          <w:ilvl w:val="0"/>
          <w:numId w:val="6"/>
        </w:numPr>
        <w:tabs>
          <w:tab w:val="left" w:pos="415"/>
        </w:tabs>
        <w:spacing w:before="1"/>
        <w:ind w:left="415" w:hanging="315"/>
      </w:pPr>
      <w:r>
        <w:t>Порядок отзыва предложения</w:t>
      </w:r>
    </w:p>
    <w:p w:rsidR="00802704" w:rsidRPr="00802704" w:rsidRDefault="00802704" w:rsidP="00802704">
      <w:pPr>
        <w:pStyle w:val="a3"/>
        <w:spacing w:before="39"/>
        <w:ind w:left="426" w:hanging="11"/>
        <w:rPr>
          <w:bCs/>
        </w:rPr>
      </w:pPr>
      <w:r w:rsidRPr="00802704">
        <w:rPr>
          <w:bCs/>
        </w:rPr>
        <w:t xml:space="preserve">Отзыв предложения осуществляется посредством подачи в Минсельхозпрод РХ заявления об отзыве предложения, которое оформляется на бумажном носителе в произвольной форме, подписывается участником </w:t>
      </w:r>
      <w:r w:rsidRPr="00802704">
        <w:rPr>
          <w:bCs/>
        </w:rPr>
        <w:lastRenderedPageBreak/>
        <w:t xml:space="preserve">отбора и скрепляется его печатью (при наличии). Отозванное предложение в день получения Минсельхозпродом РХ заявления об отзыве предложения возвращается участнику отбора, при этом в журнале регистрации поданных предложений делается отметка об отзыве предложения. Возврат предложения осуществляется нарочно участнику отбора (уполномоченному лицу) в Минсельхозпроде РХ по адресу: г. Абакан, </w:t>
      </w:r>
      <w:r w:rsidRPr="00802704">
        <w:rPr>
          <w:bCs/>
        </w:rPr>
        <w:br/>
        <w:t xml:space="preserve">ул. </w:t>
      </w:r>
      <w:proofErr w:type="gramStart"/>
      <w:r w:rsidRPr="00802704">
        <w:rPr>
          <w:bCs/>
        </w:rPr>
        <w:t>Советская</w:t>
      </w:r>
      <w:proofErr w:type="gramEnd"/>
      <w:r w:rsidRPr="00802704">
        <w:rPr>
          <w:bCs/>
        </w:rPr>
        <w:t xml:space="preserve">, д. 45. </w:t>
      </w:r>
    </w:p>
    <w:p w:rsidR="001045C8" w:rsidRPr="00E9748D" w:rsidRDefault="00802704" w:rsidP="00E9748D">
      <w:pPr>
        <w:pStyle w:val="a3"/>
        <w:spacing w:before="39"/>
        <w:ind w:left="426"/>
        <w:rPr>
          <w:bCs/>
        </w:rPr>
      </w:pPr>
      <w:r w:rsidRPr="00802704">
        <w:rPr>
          <w:bCs/>
        </w:rPr>
        <w:t>Изменение предложения оформляется отзывом предложения и последующей подачей нового предложения.</w:t>
      </w:r>
    </w:p>
    <w:p w:rsidR="00802704" w:rsidRDefault="00802704">
      <w:pPr>
        <w:pStyle w:val="2"/>
        <w:numPr>
          <w:ilvl w:val="0"/>
          <w:numId w:val="6"/>
        </w:numPr>
        <w:tabs>
          <w:tab w:val="left" w:pos="415"/>
        </w:tabs>
        <w:spacing w:before="1"/>
        <w:ind w:left="415" w:hanging="315"/>
      </w:pPr>
      <w:r>
        <w:t>Правила рассмотрения предложений</w:t>
      </w:r>
    </w:p>
    <w:p w:rsidR="00802704" w:rsidRPr="00802704" w:rsidRDefault="00802704" w:rsidP="00802704">
      <w:pPr>
        <w:pStyle w:val="ConsPlusNormal"/>
        <w:ind w:left="352" w:firstLine="0"/>
        <w:jc w:val="both"/>
        <w:rPr>
          <w:rFonts w:ascii="Times New Roman" w:hAnsi="Times New Roman" w:cs="Times New Roman"/>
          <w:bCs/>
          <w:sz w:val="21"/>
          <w:szCs w:val="21"/>
          <w:lang w:eastAsia="en-US"/>
        </w:rPr>
      </w:pPr>
      <w:r w:rsidRPr="00802704">
        <w:rPr>
          <w:rFonts w:ascii="Times New Roman" w:hAnsi="Times New Roman" w:cs="Times New Roman"/>
          <w:bCs/>
          <w:sz w:val="21"/>
          <w:szCs w:val="21"/>
          <w:lang w:eastAsia="en-US"/>
        </w:rPr>
        <w:t>Рассмотрение представленных участниками отбора предложений осуществляются в срок, не превышающий 15 рабочих дней со дня регистрации предложения, в следующем порядке:</w:t>
      </w:r>
    </w:p>
    <w:p w:rsidR="00802704" w:rsidRPr="00802704" w:rsidRDefault="00802704" w:rsidP="00802704">
      <w:pPr>
        <w:pStyle w:val="ConsPlusNormal"/>
        <w:ind w:left="352" w:firstLine="368"/>
        <w:jc w:val="both"/>
        <w:rPr>
          <w:rFonts w:ascii="Times New Roman" w:hAnsi="Times New Roman" w:cs="Times New Roman"/>
          <w:bCs/>
          <w:sz w:val="21"/>
          <w:szCs w:val="21"/>
          <w:lang w:eastAsia="en-US"/>
        </w:rPr>
      </w:pPr>
      <w:r w:rsidRPr="00802704">
        <w:rPr>
          <w:rFonts w:ascii="Times New Roman" w:hAnsi="Times New Roman" w:cs="Times New Roman"/>
          <w:bCs/>
          <w:sz w:val="21"/>
          <w:szCs w:val="21"/>
          <w:lang w:eastAsia="en-US"/>
        </w:rPr>
        <w:t xml:space="preserve">1) проверка соблюдения участниками отбора предусмотренного </w:t>
      </w:r>
      <w:hyperlink w:anchor="Par280" w:tooltip="6. Виды субсидий, дополнительные требования к участникам" w:history="1">
        <w:r w:rsidRPr="00802704">
          <w:rPr>
            <w:rFonts w:ascii="Times New Roman" w:hAnsi="Times New Roman" w:cs="Times New Roman"/>
            <w:bCs/>
            <w:sz w:val="21"/>
            <w:szCs w:val="21"/>
            <w:lang w:eastAsia="en-US"/>
          </w:rPr>
          <w:t>разделом 6</w:t>
        </w:r>
      </w:hyperlink>
      <w:r w:rsidRPr="00802704">
        <w:rPr>
          <w:rFonts w:ascii="Times New Roman" w:hAnsi="Times New Roman" w:cs="Times New Roman"/>
          <w:bCs/>
          <w:sz w:val="21"/>
          <w:szCs w:val="21"/>
          <w:lang w:eastAsia="en-US"/>
        </w:rPr>
        <w:t xml:space="preserve"> настоящего Порядка для соответствующего вида субсидии срока представления в Минсельхозпрод РХ предложений;</w:t>
      </w:r>
    </w:p>
    <w:p w:rsidR="00802704" w:rsidRPr="00802704" w:rsidRDefault="00802704" w:rsidP="00802704">
      <w:pPr>
        <w:pStyle w:val="ConsPlusNormal"/>
        <w:ind w:left="352" w:firstLine="368"/>
        <w:jc w:val="both"/>
        <w:rPr>
          <w:rFonts w:ascii="Times New Roman" w:hAnsi="Times New Roman" w:cs="Times New Roman"/>
          <w:bCs/>
          <w:sz w:val="21"/>
          <w:szCs w:val="21"/>
          <w:lang w:eastAsia="en-US"/>
        </w:rPr>
      </w:pPr>
      <w:r w:rsidRPr="00802704">
        <w:rPr>
          <w:rFonts w:ascii="Times New Roman" w:hAnsi="Times New Roman" w:cs="Times New Roman"/>
          <w:bCs/>
          <w:sz w:val="21"/>
          <w:szCs w:val="21"/>
          <w:lang w:eastAsia="en-US"/>
        </w:rPr>
        <w:t xml:space="preserve">2) проверка соблюдения участниками отбора требований к документам, установленным </w:t>
      </w:r>
      <w:hyperlink w:anchor="Par131" w:tooltip="2.3. Требования, предъявляемые к форме и содержанию предложений, подаваемых участниками отбора:" w:history="1">
        <w:r w:rsidRPr="00802704">
          <w:rPr>
            <w:rFonts w:ascii="Times New Roman" w:hAnsi="Times New Roman" w:cs="Times New Roman"/>
            <w:bCs/>
            <w:sz w:val="21"/>
            <w:szCs w:val="21"/>
            <w:lang w:eastAsia="en-US"/>
          </w:rPr>
          <w:t>пунктом 2.3</w:t>
        </w:r>
      </w:hyperlink>
      <w:r w:rsidRPr="00802704">
        <w:rPr>
          <w:rFonts w:ascii="Times New Roman" w:hAnsi="Times New Roman" w:cs="Times New Roman"/>
          <w:bCs/>
          <w:sz w:val="21"/>
          <w:szCs w:val="21"/>
          <w:lang w:eastAsia="en-US"/>
        </w:rPr>
        <w:t xml:space="preserve"> настоящего Порядка;</w:t>
      </w:r>
    </w:p>
    <w:p w:rsidR="00802704" w:rsidRPr="00802704" w:rsidRDefault="00396D29" w:rsidP="00802704">
      <w:pPr>
        <w:pStyle w:val="ConsPlusNormal"/>
        <w:ind w:left="352" w:firstLine="368"/>
        <w:jc w:val="both"/>
        <w:rPr>
          <w:rFonts w:ascii="Times New Roman" w:hAnsi="Times New Roman" w:cs="Times New Roman"/>
          <w:bCs/>
          <w:sz w:val="21"/>
          <w:szCs w:val="21"/>
          <w:lang w:eastAsia="en-US"/>
        </w:rPr>
      </w:pPr>
      <w:r>
        <w:rPr>
          <w:rFonts w:ascii="Times New Roman" w:hAnsi="Times New Roman" w:cs="Times New Roman"/>
          <w:bCs/>
          <w:sz w:val="21"/>
          <w:szCs w:val="21"/>
          <w:lang w:eastAsia="en-US"/>
        </w:rPr>
        <w:t>3</w:t>
      </w:r>
      <w:r w:rsidR="00802704" w:rsidRPr="00802704">
        <w:rPr>
          <w:rFonts w:ascii="Times New Roman" w:hAnsi="Times New Roman" w:cs="Times New Roman"/>
          <w:bCs/>
          <w:sz w:val="21"/>
          <w:szCs w:val="21"/>
          <w:lang w:eastAsia="en-US"/>
        </w:rPr>
        <w:t xml:space="preserve">) проверка на соответствие участников отбора требованиям к участникам отбора, предусмотренным </w:t>
      </w:r>
      <w:hyperlink w:anchor="Par114" w:tooltip="2.2. Требования к участникам отбора, которым должен соответствовать участник отбора на дату подачи предложения:" w:history="1">
        <w:r w:rsidR="00802704" w:rsidRPr="00802704">
          <w:rPr>
            <w:rFonts w:ascii="Times New Roman" w:hAnsi="Times New Roman" w:cs="Times New Roman"/>
            <w:bCs/>
            <w:sz w:val="21"/>
            <w:szCs w:val="21"/>
            <w:lang w:eastAsia="en-US"/>
          </w:rPr>
          <w:t>пунктом 2.2</w:t>
        </w:r>
      </w:hyperlink>
      <w:r w:rsidR="00802704" w:rsidRPr="00802704">
        <w:rPr>
          <w:rFonts w:ascii="Times New Roman" w:hAnsi="Times New Roman" w:cs="Times New Roman"/>
          <w:bCs/>
          <w:sz w:val="21"/>
          <w:szCs w:val="21"/>
          <w:lang w:eastAsia="en-US"/>
        </w:rPr>
        <w:t xml:space="preserve"> настоящего Порядка, в том числе дополнительным требованиям к участникам отбора, предусмотренным </w:t>
      </w:r>
      <w:hyperlink w:anchor="Par280" w:tooltip="6. Виды субсидий, дополнительные требования к участникам" w:history="1">
        <w:r w:rsidR="00802704" w:rsidRPr="00802704">
          <w:rPr>
            <w:rFonts w:ascii="Times New Roman" w:hAnsi="Times New Roman" w:cs="Times New Roman"/>
            <w:bCs/>
            <w:sz w:val="21"/>
            <w:szCs w:val="21"/>
            <w:lang w:eastAsia="en-US"/>
          </w:rPr>
          <w:t>разделом 6</w:t>
        </w:r>
      </w:hyperlink>
      <w:r w:rsidR="00802704" w:rsidRPr="00802704">
        <w:rPr>
          <w:rFonts w:ascii="Times New Roman" w:hAnsi="Times New Roman" w:cs="Times New Roman"/>
          <w:bCs/>
          <w:sz w:val="21"/>
          <w:szCs w:val="21"/>
          <w:lang w:eastAsia="en-US"/>
        </w:rPr>
        <w:t xml:space="preserve"> настоящего Порядка для соответствующего вида субсидии, проводится следующим образом:</w:t>
      </w:r>
    </w:p>
    <w:p w:rsidR="00396D29" w:rsidRDefault="00396D29" w:rsidP="00396D29">
      <w:pPr>
        <w:pStyle w:val="a7"/>
        <w:spacing w:before="0" w:beforeAutospacing="0" w:after="0" w:afterAutospacing="0" w:line="288" w:lineRule="atLeast"/>
        <w:ind w:left="352" w:firstLine="368"/>
        <w:jc w:val="both"/>
        <w:rPr>
          <w:rFonts w:eastAsia="Times New Roman"/>
          <w:bCs/>
          <w:sz w:val="21"/>
          <w:szCs w:val="21"/>
          <w:lang w:eastAsia="en-US"/>
        </w:rPr>
      </w:pPr>
      <w:r>
        <w:rPr>
          <w:rFonts w:eastAsia="Times New Roman"/>
          <w:bCs/>
          <w:sz w:val="21"/>
          <w:szCs w:val="21"/>
          <w:lang w:eastAsia="en-US"/>
        </w:rPr>
        <w:t xml:space="preserve">- </w:t>
      </w:r>
      <w:r w:rsidR="00802704" w:rsidRPr="00802704">
        <w:rPr>
          <w:rFonts w:eastAsia="Times New Roman"/>
          <w:bCs/>
          <w:sz w:val="21"/>
          <w:szCs w:val="21"/>
          <w:lang w:eastAsia="en-US"/>
        </w:rPr>
        <w:t xml:space="preserve">проверка на соответствие участников отбора требованию, предусмотренному </w:t>
      </w:r>
      <w:hyperlink w:anchor="Par127" w:tooltip="6)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 w:history="1">
        <w:r w:rsidR="00802704" w:rsidRPr="00802704">
          <w:rPr>
            <w:rFonts w:eastAsia="Times New Roman"/>
            <w:bCs/>
            <w:sz w:val="21"/>
            <w:szCs w:val="21"/>
            <w:lang w:eastAsia="en-US"/>
          </w:rPr>
          <w:t>подпунктом 1 пункта 2.2</w:t>
        </w:r>
      </w:hyperlink>
      <w:r w:rsidR="00802704" w:rsidRPr="00802704">
        <w:rPr>
          <w:rFonts w:eastAsia="Times New Roman"/>
          <w:bCs/>
          <w:sz w:val="21"/>
          <w:szCs w:val="21"/>
          <w:lang w:eastAsia="en-US"/>
        </w:rPr>
        <w:t xml:space="preserve"> настоящего Порядка, осуществляется по сведениям об учредителях юридического лица, внесенным в Единый государственный реестр юридических лиц;</w:t>
      </w:r>
    </w:p>
    <w:p w:rsidR="00396D29" w:rsidRDefault="00396D29" w:rsidP="00396D29">
      <w:pPr>
        <w:pStyle w:val="a7"/>
        <w:spacing w:before="0" w:beforeAutospacing="0" w:after="0" w:afterAutospacing="0" w:line="288" w:lineRule="atLeast"/>
        <w:ind w:left="352" w:firstLine="368"/>
        <w:jc w:val="both"/>
        <w:rPr>
          <w:bCs/>
          <w:sz w:val="21"/>
          <w:szCs w:val="21"/>
          <w:lang w:eastAsia="en-US"/>
        </w:rPr>
      </w:pPr>
      <w:proofErr w:type="gramStart"/>
      <w:r>
        <w:rPr>
          <w:bCs/>
          <w:sz w:val="21"/>
          <w:szCs w:val="21"/>
          <w:lang w:eastAsia="en-US"/>
        </w:rPr>
        <w:t xml:space="preserve">- </w:t>
      </w:r>
      <w:r w:rsidR="00802704" w:rsidRPr="008E79DC">
        <w:rPr>
          <w:bCs/>
          <w:sz w:val="21"/>
          <w:szCs w:val="21"/>
          <w:lang w:eastAsia="en-US"/>
        </w:rPr>
        <w:t xml:space="preserve">проверка на соответствие участников отбора требованиям, предусмотренным </w:t>
      </w:r>
      <w:hyperlink w:anchor="Par127" w:tooltip="6)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 w:history="1">
        <w:r w:rsidR="00802704" w:rsidRPr="008E79DC">
          <w:rPr>
            <w:bCs/>
            <w:sz w:val="21"/>
            <w:szCs w:val="21"/>
            <w:lang w:eastAsia="en-US"/>
          </w:rPr>
          <w:t>подпунктами 2 и 3 пункта 2.2</w:t>
        </w:r>
      </w:hyperlink>
      <w:r w:rsidR="00802704" w:rsidRPr="008E79DC">
        <w:rPr>
          <w:bCs/>
          <w:sz w:val="21"/>
          <w:szCs w:val="21"/>
          <w:lang w:eastAsia="en-US"/>
        </w:rPr>
        <w:t xml:space="preserve"> настоящего Порядка, осуществляется по сведениям, содержащимся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соответственно, размещенных на официальном</w:t>
      </w:r>
      <w:proofErr w:type="gramEnd"/>
      <w:r w:rsidR="00802704" w:rsidRPr="008E79DC">
        <w:rPr>
          <w:bCs/>
          <w:sz w:val="21"/>
          <w:szCs w:val="21"/>
          <w:lang w:eastAsia="en-US"/>
        </w:rPr>
        <w:t xml:space="preserve"> </w:t>
      </w:r>
      <w:proofErr w:type="gramStart"/>
      <w:r w:rsidR="00802704" w:rsidRPr="008E79DC">
        <w:rPr>
          <w:bCs/>
          <w:sz w:val="21"/>
          <w:szCs w:val="21"/>
          <w:lang w:eastAsia="en-US"/>
        </w:rPr>
        <w:t>сайте</w:t>
      </w:r>
      <w:proofErr w:type="gramEnd"/>
      <w:r w:rsidR="00802704" w:rsidRPr="008E79DC">
        <w:rPr>
          <w:bCs/>
          <w:sz w:val="21"/>
          <w:szCs w:val="21"/>
          <w:lang w:eastAsia="en-US"/>
        </w:rPr>
        <w:t xml:space="preserve"> Федеральной службы по финансовому мониторингу;</w:t>
      </w:r>
    </w:p>
    <w:p w:rsidR="008E79DC" w:rsidRPr="00396D29" w:rsidRDefault="008E79DC" w:rsidP="00396D29">
      <w:pPr>
        <w:pStyle w:val="a7"/>
        <w:spacing w:before="0" w:beforeAutospacing="0" w:after="0" w:afterAutospacing="0" w:line="288" w:lineRule="atLeast"/>
        <w:ind w:left="352" w:firstLine="368"/>
        <w:jc w:val="both"/>
        <w:rPr>
          <w:rFonts w:eastAsia="Times New Roman"/>
          <w:bCs/>
          <w:sz w:val="21"/>
          <w:szCs w:val="21"/>
          <w:lang w:eastAsia="en-US"/>
        </w:rPr>
      </w:pPr>
      <w:r w:rsidRPr="008E79DC">
        <w:rPr>
          <w:bCs/>
          <w:sz w:val="21"/>
          <w:szCs w:val="21"/>
          <w:lang w:eastAsia="en-US"/>
        </w:rPr>
        <w:t xml:space="preserve"> </w:t>
      </w:r>
      <w:r w:rsidR="00396D29">
        <w:rPr>
          <w:bCs/>
          <w:sz w:val="21"/>
          <w:szCs w:val="21"/>
          <w:lang w:eastAsia="en-US"/>
        </w:rPr>
        <w:t>4</w:t>
      </w:r>
      <w:r w:rsidRPr="008E79DC">
        <w:rPr>
          <w:bCs/>
          <w:sz w:val="21"/>
          <w:szCs w:val="21"/>
          <w:lang w:eastAsia="en-US"/>
        </w:rPr>
        <w:t xml:space="preserve">) проверка полноты представленных участником отбора документов, предусмотренных </w:t>
      </w:r>
      <w:hyperlink w:anchor="Par280" w:tooltip="6. Виды субсидий, дополнительные требования к участникам" w:history="1">
        <w:r w:rsidRPr="008E79DC">
          <w:rPr>
            <w:bCs/>
            <w:sz w:val="21"/>
            <w:szCs w:val="21"/>
            <w:lang w:eastAsia="en-US"/>
          </w:rPr>
          <w:t>разделом 6</w:t>
        </w:r>
      </w:hyperlink>
      <w:r w:rsidRPr="008E79DC">
        <w:rPr>
          <w:bCs/>
          <w:sz w:val="21"/>
          <w:szCs w:val="21"/>
          <w:lang w:eastAsia="en-US"/>
        </w:rPr>
        <w:t xml:space="preserve"> настоящего Порядка для соответствующего вида субсидии;</w:t>
      </w:r>
    </w:p>
    <w:p w:rsidR="008E79DC" w:rsidRPr="008E79DC" w:rsidRDefault="00396D29" w:rsidP="008E79DC">
      <w:pPr>
        <w:pStyle w:val="a7"/>
        <w:spacing w:before="0" w:beforeAutospacing="0" w:after="0" w:afterAutospacing="0" w:line="288" w:lineRule="atLeast"/>
        <w:ind w:firstLine="709"/>
        <w:jc w:val="both"/>
        <w:rPr>
          <w:rFonts w:eastAsia="Times New Roman"/>
          <w:bCs/>
          <w:sz w:val="21"/>
          <w:szCs w:val="21"/>
          <w:lang w:eastAsia="en-US"/>
        </w:rPr>
      </w:pPr>
      <w:r>
        <w:rPr>
          <w:rFonts w:eastAsia="Times New Roman"/>
          <w:bCs/>
          <w:sz w:val="21"/>
          <w:szCs w:val="21"/>
          <w:lang w:eastAsia="en-US"/>
        </w:rPr>
        <w:t>5</w:t>
      </w:r>
      <w:r w:rsidR="008E79DC" w:rsidRPr="008E79DC">
        <w:rPr>
          <w:rFonts w:eastAsia="Times New Roman"/>
          <w:bCs/>
          <w:sz w:val="21"/>
          <w:szCs w:val="21"/>
          <w:lang w:eastAsia="en-US"/>
        </w:rPr>
        <w:t>) принятие решения о принятии или отклонении предложения;</w:t>
      </w:r>
    </w:p>
    <w:p w:rsidR="008E79DC" w:rsidRPr="008E79DC" w:rsidRDefault="00396D29" w:rsidP="008E79DC">
      <w:pPr>
        <w:pStyle w:val="ConsPlusNormal"/>
        <w:ind w:left="426" w:firstLine="283"/>
        <w:jc w:val="both"/>
        <w:rPr>
          <w:rFonts w:ascii="Times New Roman" w:hAnsi="Times New Roman" w:cs="Times New Roman"/>
          <w:bCs/>
          <w:sz w:val="21"/>
          <w:szCs w:val="21"/>
          <w:lang w:eastAsia="en-US"/>
        </w:rPr>
      </w:pPr>
      <w:r>
        <w:rPr>
          <w:rFonts w:ascii="Times New Roman" w:hAnsi="Times New Roman" w:cs="Times New Roman"/>
          <w:bCs/>
          <w:sz w:val="21"/>
          <w:szCs w:val="21"/>
          <w:lang w:eastAsia="en-US"/>
        </w:rPr>
        <w:t>6</w:t>
      </w:r>
      <w:r w:rsidR="008E79DC" w:rsidRPr="008E79DC">
        <w:rPr>
          <w:rFonts w:ascii="Times New Roman" w:hAnsi="Times New Roman" w:cs="Times New Roman"/>
          <w:bCs/>
          <w:sz w:val="21"/>
          <w:szCs w:val="21"/>
          <w:lang w:eastAsia="en-US"/>
        </w:rPr>
        <w:t>) проверка наличия в республиканском бюджете Республики Хакасия ассигнований и лимитов бюджетных обязательств на предоставление соответствующего вида субсидии;</w:t>
      </w:r>
    </w:p>
    <w:p w:rsidR="00802704" w:rsidRDefault="00802704" w:rsidP="008E79DC">
      <w:pPr>
        <w:pStyle w:val="2"/>
        <w:tabs>
          <w:tab w:val="left" w:pos="415"/>
        </w:tabs>
        <w:spacing w:before="1"/>
        <w:ind w:left="0" w:firstLine="0"/>
      </w:pPr>
    </w:p>
    <w:p w:rsidR="001045C8" w:rsidRDefault="00802704">
      <w:pPr>
        <w:pStyle w:val="2"/>
        <w:numPr>
          <w:ilvl w:val="0"/>
          <w:numId w:val="6"/>
        </w:numPr>
        <w:tabs>
          <w:tab w:val="left" w:pos="415"/>
        </w:tabs>
        <w:spacing w:before="1"/>
        <w:ind w:left="415" w:hanging="315"/>
      </w:pPr>
      <w:r>
        <w:t>Порядок возврата предложений</w:t>
      </w:r>
      <w:r w:rsidR="008E79DC">
        <w:t xml:space="preserve"> на доработку</w:t>
      </w:r>
    </w:p>
    <w:p w:rsidR="005747A7" w:rsidRPr="005747A7" w:rsidRDefault="005747A7" w:rsidP="005747A7">
      <w:pPr>
        <w:pStyle w:val="ConsPlusNormal"/>
        <w:ind w:left="352" w:firstLine="0"/>
        <w:jc w:val="both"/>
        <w:rPr>
          <w:rFonts w:ascii="Times New Roman" w:hAnsi="Times New Roman" w:cs="Times New Roman"/>
          <w:bCs/>
          <w:sz w:val="21"/>
          <w:szCs w:val="21"/>
          <w:lang w:eastAsia="en-US"/>
        </w:rPr>
      </w:pPr>
      <w:r w:rsidRPr="005747A7">
        <w:rPr>
          <w:rFonts w:ascii="Times New Roman" w:hAnsi="Times New Roman" w:cs="Times New Roman"/>
          <w:bCs/>
          <w:sz w:val="21"/>
          <w:szCs w:val="21"/>
          <w:lang w:eastAsia="en-US"/>
        </w:rPr>
        <w:t xml:space="preserve">Участник отбора, предложение которого было отклонено по основаниям, предусмотренным </w:t>
      </w:r>
      <w:hyperlink w:anchor="Par181" w:tooltip="1) несоответствие представленных участником отбора документов, входящих в состав предложения, требованиям к документам, установленным пунктом 2.3 и в разделе 6 настоящего Порядка для соответствующего вида субсидии, или непредставление (представление не в полно" w:history="1">
        <w:r w:rsidRPr="005747A7">
          <w:rPr>
            <w:rFonts w:ascii="Times New Roman" w:hAnsi="Times New Roman" w:cs="Times New Roman"/>
            <w:bCs/>
            <w:sz w:val="21"/>
            <w:szCs w:val="21"/>
            <w:lang w:eastAsia="en-US"/>
          </w:rPr>
          <w:t>подпунктами 3–5 пункта 2.1</w:t>
        </w:r>
      </w:hyperlink>
      <w:r w:rsidRPr="005747A7">
        <w:rPr>
          <w:rFonts w:ascii="Times New Roman" w:hAnsi="Times New Roman" w:cs="Times New Roman"/>
          <w:bCs/>
          <w:sz w:val="21"/>
          <w:szCs w:val="21"/>
          <w:lang w:eastAsia="en-US"/>
        </w:rPr>
        <w:t xml:space="preserve">0 настоящего Порядка, после устранения причин, явившихся основанием для отклонения предложения, в течение срока, установленного в </w:t>
      </w:r>
      <w:hyperlink w:anchor="Par280" w:tooltip="6. Виды субсидий, дополнительные требования к участникам" w:history="1">
        <w:r w:rsidRPr="005747A7">
          <w:rPr>
            <w:rFonts w:ascii="Times New Roman" w:hAnsi="Times New Roman" w:cs="Times New Roman"/>
            <w:bCs/>
            <w:sz w:val="21"/>
            <w:szCs w:val="21"/>
            <w:lang w:eastAsia="en-US"/>
          </w:rPr>
          <w:t>разделе 6</w:t>
        </w:r>
      </w:hyperlink>
      <w:r w:rsidRPr="005747A7">
        <w:rPr>
          <w:rFonts w:ascii="Times New Roman" w:hAnsi="Times New Roman" w:cs="Times New Roman"/>
          <w:bCs/>
          <w:sz w:val="21"/>
          <w:szCs w:val="21"/>
          <w:lang w:eastAsia="en-US"/>
        </w:rPr>
        <w:t xml:space="preserve"> настоящего Порядка для соответствующего вида субсидии, вправе представить предложение повторно.</w:t>
      </w:r>
    </w:p>
    <w:p w:rsidR="008E79DC" w:rsidRDefault="005747A7" w:rsidP="00396D29">
      <w:pPr>
        <w:pStyle w:val="2"/>
        <w:tabs>
          <w:tab w:val="left" w:pos="415"/>
        </w:tabs>
        <w:spacing w:before="1"/>
        <w:ind w:left="352" w:firstLine="0"/>
        <w:jc w:val="both"/>
        <w:rPr>
          <w:b w:val="0"/>
        </w:rPr>
      </w:pPr>
      <w:r w:rsidRPr="005747A7">
        <w:rPr>
          <w:b w:val="0"/>
        </w:rPr>
        <w:t xml:space="preserve">Участник отбора, которому было отказано в предоставлении субсидии по основанию, предусмотренному </w:t>
      </w:r>
      <w:hyperlink w:anchor="Par181" w:tooltip="1) несоответствие представленных участником отбора документов, входящих в состав предложения, требованиям к документам, установленным пунктом 2.3 и в разделе 6 настоящего Порядка для соответствующего вида субсидии, или непредставление (представление не в полно" w:history="1">
        <w:r w:rsidRPr="005747A7">
          <w:rPr>
            <w:b w:val="0"/>
          </w:rPr>
          <w:t>подпунктом 1 пункта 2.11</w:t>
        </w:r>
      </w:hyperlink>
      <w:r w:rsidRPr="005747A7">
        <w:rPr>
          <w:b w:val="0"/>
        </w:rPr>
        <w:t xml:space="preserve"> настоящего Порядка, после устранения причин, явившихся основанием для отказа в предоставлении субсидии, в течение срока, установленного в </w:t>
      </w:r>
      <w:hyperlink w:anchor="Par280" w:tooltip="6. Виды субсидий, дополнительные требования к участникам" w:history="1">
        <w:r w:rsidRPr="005747A7">
          <w:rPr>
            <w:b w:val="0"/>
          </w:rPr>
          <w:t>разделе 6</w:t>
        </w:r>
      </w:hyperlink>
      <w:r w:rsidRPr="005747A7">
        <w:rPr>
          <w:b w:val="0"/>
        </w:rPr>
        <w:t xml:space="preserve"> настоящего Порядка для соответствующего вида субсидии, вправе представить предложение повторно</w:t>
      </w:r>
    </w:p>
    <w:p w:rsidR="00396D29" w:rsidRPr="005747A7" w:rsidRDefault="00396D29" w:rsidP="00396D29">
      <w:pPr>
        <w:pStyle w:val="2"/>
        <w:tabs>
          <w:tab w:val="left" w:pos="415"/>
        </w:tabs>
        <w:spacing w:before="1"/>
        <w:ind w:left="352" w:firstLine="0"/>
        <w:jc w:val="both"/>
        <w:rPr>
          <w:b w:val="0"/>
        </w:rPr>
      </w:pPr>
    </w:p>
    <w:p w:rsidR="008E79DC" w:rsidRDefault="008E79DC">
      <w:pPr>
        <w:pStyle w:val="2"/>
        <w:numPr>
          <w:ilvl w:val="0"/>
          <w:numId w:val="6"/>
        </w:numPr>
        <w:tabs>
          <w:tab w:val="left" w:pos="415"/>
        </w:tabs>
        <w:spacing w:before="1"/>
        <w:ind w:left="415" w:hanging="315"/>
      </w:pPr>
      <w:r>
        <w:t>Порядок  отклонения предложений, а также информация об основаниях их отклонения</w:t>
      </w:r>
    </w:p>
    <w:p w:rsidR="00396D29" w:rsidRDefault="00396D29" w:rsidP="00396D29">
      <w:pPr>
        <w:pStyle w:val="2"/>
        <w:tabs>
          <w:tab w:val="left" w:pos="415"/>
        </w:tabs>
        <w:spacing w:before="1"/>
        <w:ind w:left="415" w:firstLine="0"/>
      </w:pPr>
    </w:p>
    <w:p w:rsidR="008E79DC" w:rsidRPr="008E79DC" w:rsidRDefault="008E79DC" w:rsidP="008E79DC">
      <w:pPr>
        <w:pStyle w:val="a7"/>
        <w:spacing w:before="0" w:beforeAutospacing="0" w:after="0" w:afterAutospacing="0"/>
        <w:ind w:left="352"/>
        <w:jc w:val="both"/>
        <w:rPr>
          <w:rFonts w:eastAsia="Times New Roman"/>
          <w:bCs/>
          <w:sz w:val="21"/>
          <w:szCs w:val="21"/>
          <w:lang w:eastAsia="en-US"/>
        </w:rPr>
      </w:pPr>
      <w:r w:rsidRPr="008E79DC">
        <w:rPr>
          <w:rFonts w:eastAsia="Times New Roman"/>
          <w:bCs/>
          <w:sz w:val="21"/>
          <w:szCs w:val="21"/>
          <w:lang w:eastAsia="en-US"/>
        </w:rPr>
        <w:t>Основания для отклонения предложения:</w:t>
      </w:r>
    </w:p>
    <w:p w:rsidR="008E79DC" w:rsidRPr="008E79DC" w:rsidRDefault="008E79DC" w:rsidP="008E79DC">
      <w:pPr>
        <w:pStyle w:val="a7"/>
        <w:spacing w:before="0" w:beforeAutospacing="0" w:after="0" w:afterAutospacing="0"/>
        <w:ind w:left="352"/>
        <w:jc w:val="both"/>
        <w:rPr>
          <w:rFonts w:eastAsia="Times New Roman"/>
          <w:bCs/>
          <w:sz w:val="21"/>
          <w:szCs w:val="21"/>
          <w:lang w:eastAsia="en-US"/>
        </w:rPr>
      </w:pPr>
      <w:r w:rsidRPr="008E79DC">
        <w:rPr>
          <w:rFonts w:eastAsia="Times New Roman"/>
          <w:bCs/>
          <w:sz w:val="21"/>
          <w:szCs w:val="21"/>
          <w:lang w:eastAsia="en-US"/>
        </w:rPr>
        <w:t xml:space="preserve">1) подача участником отбора предложения после даты и (или) времени, определенных для подачи предложений; </w:t>
      </w:r>
    </w:p>
    <w:p w:rsidR="008E79DC" w:rsidRPr="008E79DC" w:rsidRDefault="008E79DC" w:rsidP="008E79DC">
      <w:pPr>
        <w:pStyle w:val="a7"/>
        <w:spacing w:before="0" w:beforeAutospacing="0" w:after="0" w:afterAutospacing="0"/>
        <w:ind w:left="352"/>
        <w:jc w:val="both"/>
        <w:rPr>
          <w:rFonts w:eastAsia="Times New Roman"/>
          <w:bCs/>
          <w:sz w:val="21"/>
          <w:szCs w:val="21"/>
          <w:lang w:eastAsia="en-US"/>
        </w:rPr>
      </w:pPr>
      <w:r w:rsidRPr="008E79DC">
        <w:rPr>
          <w:rFonts w:eastAsia="Times New Roman"/>
          <w:bCs/>
          <w:sz w:val="21"/>
          <w:szCs w:val="21"/>
          <w:lang w:eastAsia="en-US"/>
        </w:rPr>
        <w:t xml:space="preserve">2) несоответствие участника отбора категории получателей субсидии, имеющих право на получение субсидий, предусмотренной </w:t>
      </w:r>
      <w:hyperlink r:id="rId18" w:history="1">
        <w:r w:rsidRPr="008E79DC">
          <w:rPr>
            <w:rFonts w:eastAsia="Times New Roman"/>
            <w:bCs/>
            <w:sz w:val="21"/>
            <w:szCs w:val="21"/>
            <w:lang w:eastAsia="en-US"/>
          </w:rPr>
          <w:t>пунктом 2.1</w:t>
        </w:r>
      </w:hyperlink>
      <w:r w:rsidRPr="008E79DC">
        <w:rPr>
          <w:rFonts w:eastAsia="Times New Roman"/>
          <w:bCs/>
          <w:sz w:val="21"/>
          <w:szCs w:val="21"/>
          <w:lang w:eastAsia="en-US"/>
        </w:rPr>
        <w:t xml:space="preserve"> настоящего Порядка; </w:t>
      </w:r>
    </w:p>
    <w:p w:rsidR="008E79DC" w:rsidRPr="008E79DC" w:rsidRDefault="008E79DC" w:rsidP="008E79DC">
      <w:pPr>
        <w:pStyle w:val="a7"/>
        <w:spacing w:before="0" w:beforeAutospacing="0" w:after="0" w:afterAutospacing="0"/>
        <w:ind w:left="352"/>
        <w:jc w:val="both"/>
        <w:rPr>
          <w:rFonts w:eastAsia="Times New Roman"/>
          <w:bCs/>
          <w:sz w:val="21"/>
          <w:szCs w:val="21"/>
          <w:lang w:eastAsia="en-US"/>
        </w:rPr>
      </w:pPr>
      <w:r w:rsidRPr="008E79DC">
        <w:rPr>
          <w:rFonts w:eastAsia="Times New Roman"/>
          <w:bCs/>
          <w:sz w:val="21"/>
          <w:szCs w:val="21"/>
          <w:lang w:eastAsia="en-US"/>
        </w:rPr>
        <w:t xml:space="preserve">3) несоответствие участника отбора требованиям к участникам отбора, установленным </w:t>
      </w:r>
      <w:hyperlink r:id="rId19" w:history="1">
        <w:r w:rsidRPr="008E79DC">
          <w:rPr>
            <w:rFonts w:eastAsia="Times New Roman"/>
            <w:bCs/>
            <w:sz w:val="21"/>
            <w:szCs w:val="21"/>
            <w:lang w:eastAsia="en-US"/>
          </w:rPr>
          <w:t>пунктом 2.3</w:t>
        </w:r>
      </w:hyperlink>
      <w:r w:rsidRPr="008E79DC">
        <w:rPr>
          <w:rFonts w:eastAsia="Times New Roman"/>
          <w:bCs/>
          <w:sz w:val="21"/>
          <w:szCs w:val="21"/>
          <w:lang w:eastAsia="en-US"/>
        </w:rPr>
        <w:t xml:space="preserve"> настоящего Порядка, в том числе дополнительным требованиям к участникам отбора, предусмотренным </w:t>
      </w:r>
      <w:hyperlink r:id="rId20" w:history="1">
        <w:r w:rsidRPr="008E79DC">
          <w:rPr>
            <w:rFonts w:eastAsia="Times New Roman"/>
            <w:bCs/>
            <w:sz w:val="21"/>
            <w:szCs w:val="21"/>
            <w:lang w:eastAsia="en-US"/>
          </w:rPr>
          <w:t>разделом 6</w:t>
        </w:r>
      </w:hyperlink>
      <w:r w:rsidRPr="008E79DC">
        <w:rPr>
          <w:rFonts w:eastAsia="Times New Roman"/>
          <w:bCs/>
          <w:sz w:val="21"/>
          <w:szCs w:val="21"/>
          <w:lang w:eastAsia="en-US"/>
        </w:rPr>
        <w:t xml:space="preserve"> настоящего Порядка для соответствующего вида субсидии; </w:t>
      </w:r>
    </w:p>
    <w:p w:rsidR="008E79DC" w:rsidRPr="008E79DC" w:rsidRDefault="008E79DC" w:rsidP="008E79DC">
      <w:pPr>
        <w:pStyle w:val="a7"/>
        <w:spacing w:before="0" w:beforeAutospacing="0" w:after="0" w:afterAutospacing="0"/>
        <w:ind w:left="352"/>
        <w:jc w:val="both"/>
        <w:rPr>
          <w:rFonts w:eastAsia="Times New Roman"/>
          <w:bCs/>
          <w:sz w:val="21"/>
          <w:szCs w:val="21"/>
          <w:lang w:eastAsia="en-US"/>
        </w:rPr>
      </w:pPr>
      <w:r w:rsidRPr="008E79DC">
        <w:rPr>
          <w:rFonts w:eastAsia="Times New Roman"/>
          <w:bCs/>
          <w:sz w:val="21"/>
          <w:szCs w:val="21"/>
          <w:lang w:eastAsia="en-US"/>
        </w:rPr>
        <w:t xml:space="preserve">4) несоответствие представленных участником отбора предложений и документов, входящих в состав предложения, требованиям к предложениям, установленным в объявлении о проведении отбора в соответствии с </w:t>
      </w:r>
      <w:hyperlink r:id="rId21" w:history="1">
        <w:r w:rsidRPr="008E79DC">
          <w:rPr>
            <w:rFonts w:eastAsia="Times New Roman"/>
            <w:bCs/>
            <w:sz w:val="21"/>
            <w:szCs w:val="21"/>
            <w:lang w:eastAsia="en-US"/>
          </w:rPr>
          <w:t>пунктом 2.3</w:t>
        </w:r>
      </w:hyperlink>
      <w:r w:rsidRPr="008E79DC">
        <w:rPr>
          <w:rFonts w:eastAsia="Times New Roman"/>
          <w:bCs/>
          <w:sz w:val="21"/>
          <w:szCs w:val="21"/>
          <w:lang w:eastAsia="en-US"/>
        </w:rPr>
        <w:t xml:space="preserve"> настоящего Порядка; </w:t>
      </w:r>
    </w:p>
    <w:p w:rsidR="008E79DC" w:rsidRPr="008E79DC" w:rsidRDefault="008E79DC" w:rsidP="008E79DC">
      <w:pPr>
        <w:pStyle w:val="ConsPlusNormal"/>
        <w:ind w:left="352" w:firstLine="0"/>
        <w:jc w:val="both"/>
        <w:rPr>
          <w:rFonts w:ascii="Times New Roman" w:hAnsi="Times New Roman" w:cs="Times New Roman"/>
          <w:bCs/>
          <w:sz w:val="21"/>
          <w:szCs w:val="21"/>
          <w:lang w:eastAsia="en-US"/>
        </w:rPr>
      </w:pPr>
      <w:r w:rsidRPr="008E79DC">
        <w:rPr>
          <w:rFonts w:ascii="Times New Roman" w:hAnsi="Times New Roman" w:cs="Times New Roman"/>
          <w:bCs/>
          <w:sz w:val="21"/>
          <w:szCs w:val="21"/>
          <w:lang w:eastAsia="en-US"/>
        </w:rPr>
        <w:t>5) непредставление (представление не в полном объеме) документов, указанных в объявлении о проведении отбора, предусмотренных разделом 6 настоящего Порядка для соответствующего вида субсидии, за исключением тех, которые участник отбора вправе не представлять;</w:t>
      </w:r>
    </w:p>
    <w:p w:rsidR="00FB2B3A" w:rsidRDefault="008E79DC" w:rsidP="008E79DC">
      <w:pPr>
        <w:pStyle w:val="a7"/>
        <w:spacing w:before="0" w:beforeAutospacing="0" w:after="0" w:afterAutospacing="0"/>
        <w:ind w:left="352"/>
        <w:jc w:val="both"/>
        <w:rPr>
          <w:rFonts w:eastAsia="Times New Roman"/>
          <w:bCs/>
          <w:sz w:val="21"/>
          <w:szCs w:val="21"/>
          <w:lang w:eastAsia="en-US"/>
        </w:rPr>
      </w:pPr>
      <w:r w:rsidRPr="008E79DC">
        <w:rPr>
          <w:rFonts w:eastAsia="Times New Roman"/>
          <w:bCs/>
          <w:sz w:val="21"/>
          <w:szCs w:val="21"/>
          <w:lang w:eastAsia="en-US"/>
        </w:rPr>
        <w:t xml:space="preserve">6) недостоверность информации, содержащейся в документах, представленных участником </w:t>
      </w:r>
      <w:proofErr w:type="gramStart"/>
      <w:r w:rsidRPr="008E79DC">
        <w:rPr>
          <w:rFonts w:eastAsia="Times New Roman"/>
          <w:bCs/>
          <w:sz w:val="21"/>
          <w:szCs w:val="21"/>
          <w:lang w:eastAsia="en-US"/>
        </w:rPr>
        <w:t>отбора</w:t>
      </w:r>
      <w:proofErr w:type="gramEnd"/>
      <w:r w:rsidRPr="008E79DC">
        <w:rPr>
          <w:rFonts w:eastAsia="Times New Roman"/>
          <w:bCs/>
          <w:sz w:val="21"/>
          <w:szCs w:val="21"/>
          <w:lang w:eastAsia="en-US"/>
        </w:rPr>
        <w:t xml:space="preserve"> в целях подтверждения соответствия установленным пунктом 2.2 настоящего Порядка требованиям.</w:t>
      </w:r>
    </w:p>
    <w:p w:rsidR="005747A7" w:rsidRPr="005747A7" w:rsidRDefault="008E79DC" w:rsidP="005747A7">
      <w:pPr>
        <w:pStyle w:val="ConsPlusNormal"/>
        <w:ind w:firstLine="709"/>
        <w:jc w:val="both"/>
        <w:rPr>
          <w:rFonts w:ascii="Times New Roman" w:hAnsi="Times New Roman" w:cs="Times New Roman"/>
          <w:bCs/>
          <w:sz w:val="21"/>
          <w:szCs w:val="21"/>
          <w:lang w:eastAsia="en-US"/>
        </w:rPr>
      </w:pPr>
      <w:r w:rsidRPr="008E79DC">
        <w:rPr>
          <w:bCs/>
          <w:sz w:val="21"/>
          <w:szCs w:val="21"/>
          <w:lang w:eastAsia="en-US"/>
        </w:rPr>
        <w:t xml:space="preserve"> </w:t>
      </w:r>
      <w:r w:rsidR="005747A7" w:rsidRPr="005747A7">
        <w:rPr>
          <w:rFonts w:ascii="Times New Roman" w:hAnsi="Times New Roman" w:cs="Times New Roman"/>
          <w:bCs/>
          <w:sz w:val="21"/>
          <w:szCs w:val="21"/>
          <w:lang w:eastAsia="en-US"/>
        </w:rPr>
        <w:t>Основания для отказа получателю субсидии в предоставлении субсидии:</w:t>
      </w:r>
    </w:p>
    <w:p w:rsidR="005747A7" w:rsidRPr="005747A7" w:rsidRDefault="005747A7" w:rsidP="002C4A8A">
      <w:pPr>
        <w:pStyle w:val="ConsPlusNormal"/>
        <w:ind w:left="284" w:firstLine="425"/>
        <w:jc w:val="both"/>
        <w:rPr>
          <w:rFonts w:ascii="Times New Roman" w:hAnsi="Times New Roman" w:cs="Times New Roman"/>
          <w:bCs/>
          <w:sz w:val="21"/>
          <w:szCs w:val="21"/>
          <w:lang w:eastAsia="en-US"/>
        </w:rPr>
      </w:pPr>
      <w:r w:rsidRPr="005747A7">
        <w:rPr>
          <w:rFonts w:ascii="Times New Roman" w:hAnsi="Times New Roman" w:cs="Times New Roman"/>
          <w:bCs/>
          <w:sz w:val="21"/>
          <w:szCs w:val="21"/>
          <w:lang w:eastAsia="en-US"/>
        </w:rPr>
        <w:t xml:space="preserve">1) несоответствие представленных участником отбора документов, входящих в состав предложения, </w:t>
      </w:r>
      <w:r w:rsidRPr="005747A7">
        <w:rPr>
          <w:rFonts w:ascii="Times New Roman" w:hAnsi="Times New Roman" w:cs="Times New Roman"/>
          <w:bCs/>
          <w:sz w:val="21"/>
          <w:szCs w:val="21"/>
          <w:lang w:eastAsia="en-US"/>
        </w:rPr>
        <w:lastRenderedPageBreak/>
        <w:t xml:space="preserve">требованиям к документам, установленным </w:t>
      </w:r>
      <w:hyperlink w:anchor="Par131" w:tooltip="2.3. Требования, предъявляемые к форме и содержанию предложений, подаваемых участниками отбора:" w:history="1">
        <w:r w:rsidRPr="005747A7">
          <w:rPr>
            <w:rFonts w:ascii="Times New Roman" w:hAnsi="Times New Roman" w:cs="Times New Roman"/>
            <w:bCs/>
            <w:sz w:val="21"/>
            <w:szCs w:val="21"/>
            <w:lang w:eastAsia="en-US"/>
          </w:rPr>
          <w:t>пунктом 2.3</w:t>
        </w:r>
      </w:hyperlink>
      <w:r w:rsidRPr="005747A7">
        <w:rPr>
          <w:rFonts w:ascii="Times New Roman" w:hAnsi="Times New Roman" w:cs="Times New Roman"/>
          <w:bCs/>
          <w:sz w:val="21"/>
          <w:szCs w:val="21"/>
          <w:lang w:eastAsia="en-US"/>
        </w:rPr>
        <w:t xml:space="preserve"> и в </w:t>
      </w:r>
      <w:hyperlink w:anchor="Par280" w:tooltip="6. Виды субсидий, дополнительные требования к участникам" w:history="1">
        <w:r w:rsidRPr="005747A7">
          <w:rPr>
            <w:rFonts w:ascii="Times New Roman" w:hAnsi="Times New Roman" w:cs="Times New Roman"/>
            <w:bCs/>
            <w:sz w:val="21"/>
            <w:szCs w:val="21"/>
            <w:lang w:eastAsia="en-US"/>
          </w:rPr>
          <w:t>разделе 6</w:t>
        </w:r>
      </w:hyperlink>
      <w:r w:rsidRPr="005747A7">
        <w:rPr>
          <w:rFonts w:ascii="Times New Roman" w:hAnsi="Times New Roman" w:cs="Times New Roman"/>
          <w:bCs/>
          <w:sz w:val="21"/>
          <w:szCs w:val="21"/>
          <w:lang w:eastAsia="en-US"/>
        </w:rPr>
        <w:t xml:space="preserve"> настоящего Порядка для соответствующего вида субсидии, или непредставление (представление не в полном объеме) указанных документов, за исключением тех, которые участник отбора вправе не представлять;</w:t>
      </w:r>
    </w:p>
    <w:p w:rsidR="005747A7" w:rsidRPr="005747A7" w:rsidRDefault="005747A7" w:rsidP="00396D29">
      <w:pPr>
        <w:pStyle w:val="ConsPlusNormal"/>
        <w:ind w:firstLine="709"/>
        <w:jc w:val="both"/>
        <w:rPr>
          <w:rFonts w:ascii="Times New Roman" w:hAnsi="Times New Roman" w:cs="Times New Roman"/>
          <w:bCs/>
          <w:sz w:val="21"/>
          <w:szCs w:val="21"/>
          <w:lang w:eastAsia="en-US"/>
        </w:rPr>
      </w:pPr>
      <w:r w:rsidRPr="005747A7">
        <w:rPr>
          <w:rFonts w:ascii="Times New Roman" w:hAnsi="Times New Roman" w:cs="Times New Roman"/>
          <w:bCs/>
          <w:sz w:val="21"/>
          <w:szCs w:val="21"/>
          <w:lang w:eastAsia="en-US"/>
        </w:rPr>
        <w:t>2) установление факта недостоверности представленной получателем субсидии информации;</w:t>
      </w:r>
    </w:p>
    <w:p w:rsidR="005747A7" w:rsidRPr="005747A7" w:rsidRDefault="005747A7" w:rsidP="00396D29">
      <w:pPr>
        <w:pStyle w:val="ConsPlusNormal"/>
        <w:ind w:left="284" w:firstLine="425"/>
        <w:jc w:val="both"/>
        <w:rPr>
          <w:rFonts w:ascii="Times New Roman" w:hAnsi="Times New Roman" w:cs="Times New Roman"/>
          <w:bCs/>
          <w:sz w:val="21"/>
          <w:szCs w:val="21"/>
          <w:lang w:eastAsia="en-US"/>
        </w:rPr>
      </w:pPr>
      <w:r w:rsidRPr="005747A7">
        <w:rPr>
          <w:rFonts w:ascii="Times New Roman" w:hAnsi="Times New Roman" w:cs="Times New Roman"/>
          <w:bCs/>
          <w:sz w:val="21"/>
          <w:szCs w:val="21"/>
          <w:lang w:eastAsia="en-US"/>
        </w:rPr>
        <w:t>3) отсутствие в республиканском бюджете Республики Хакасия бюджетных ассигнований и (или) лимитов бюджетных обязательств на предоставление соответствующего вида субсидии.</w:t>
      </w:r>
    </w:p>
    <w:p w:rsidR="008E79DC" w:rsidRPr="008E79DC" w:rsidRDefault="008E79DC" w:rsidP="008E79DC">
      <w:pPr>
        <w:pStyle w:val="a7"/>
        <w:spacing w:before="0" w:beforeAutospacing="0" w:after="0" w:afterAutospacing="0"/>
        <w:ind w:left="352"/>
        <w:jc w:val="both"/>
        <w:rPr>
          <w:rFonts w:eastAsia="Times New Roman"/>
          <w:bCs/>
          <w:sz w:val="21"/>
          <w:szCs w:val="21"/>
          <w:lang w:eastAsia="en-US"/>
        </w:rPr>
      </w:pPr>
    </w:p>
    <w:p w:rsidR="008E79DC" w:rsidRDefault="00FB2B3A">
      <w:pPr>
        <w:pStyle w:val="2"/>
        <w:numPr>
          <w:ilvl w:val="0"/>
          <w:numId w:val="6"/>
        </w:numPr>
        <w:tabs>
          <w:tab w:val="left" w:pos="415"/>
        </w:tabs>
        <w:spacing w:before="1"/>
        <w:ind w:left="415" w:hanging="315"/>
      </w:pPr>
      <w:r w:rsidRPr="00FB2B3A">
        <w:t>Предельный размер субсидии на одного получател</w:t>
      </w:r>
      <w:r>
        <w:t>я</w:t>
      </w:r>
    </w:p>
    <w:p w:rsidR="00FB2B3A" w:rsidRDefault="00FB2B3A" w:rsidP="00FB2B3A">
      <w:pPr>
        <w:pStyle w:val="2"/>
        <w:tabs>
          <w:tab w:val="left" w:pos="415"/>
        </w:tabs>
        <w:spacing w:before="1"/>
        <w:ind w:left="415" w:firstLine="0"/>
        <w:rPr>
          <w:b w:val="0"/>
        </w:rPr>
      </w:pPr>
      <w:r w:rsidRPr="00FB2B3A">
        <w:rPr>
          <w:b w:val="0"/>
        </w:rPr>
        <w:t xml:space="preserve">Не </w:t>
      </w:r>
      <w:proofErr w:type="gramStart"/>
      <w:r w:rsidRPr="00FB2B3A">
        <w:rPr>
          <w:b w:val="0"/>
        </w:rPr>
        <w:t>установлен</w:t>
      </w:r>
      <w:proofErr w:type="gramEnd"/>
    </w:p>
    <w:p w:rsidR="00FB2B3A" w:rsidRDefault="00FB2B3A" w:rsidP="00FB2B3A">
      <w:pPr>
        <w:pStyle w:val="2"/>
        <w:tabs>
          <w:tab w:val="left" w:pos="415"/>
        </w:tabs>
        <w:spacing w:before="1"/>
        <w:ind w:left="415" w:firstLine="0"/>
      </w:pPr>
      <w:r w:rsidRPr="00FB2B3A">
        <w:t>Количество победителей</w:t>
      </w:r>
    </w:p>
    <w:p w:rsidR="00FB2B3A" w:rsidRDefault="00FB2B3A" w:rsidP="00FB2B3A">
      <w:pPr>
        <w:pStyle w:val="2"/>
        <w:tabs>
          <w:tab w:val="left" w:pos="415"/>
        </w:tabs>
        <w:spacing w:before="1"/>
        <w:ind w:left="415" w:firstLine="0"/>
        <w:rPr>
          <w:b w:val="0"/>
        </w:rPr>
      </w:pPr>
      <w:r w:rsidRPr="00FB2B3A">
        <w:rPr>
          <w:b w:val="0"/>
        </w:rPr>
        <w:t>Не установлено</w:t>
      </w:r>
    </w:p>
    <w:p w:rsidR="00FB2B3A" w:rsidRDefault="00FB2B3A" w:rsidP="00FB2B3A">
      <w:pPr>
        <w:pStyle w:val="2"/>
        <w:tabs>
          <w:tab w:val="left" w:pos="415"/>
        </w:tabs>
        <w:spacing w:before="1"/>
        <w:ind w:left="415" w:firstLine="0"/>
        <w:rPr>
          <w:b w:val="0"/>
        </w:rPr>
      </w:pPr>
    </w:p>
    <w:p w:rsidR="00FB2B3A" w:rsidRPr="00FB2B3A" w:rsidRDefault="00FB2B3A" w:rsidP="00FB2B3A">
      <w:pPr>
        <w:pStyle w:val="2"/>
        <w:numPr>
          <w:ilvl w:val="0"/>
          <w:numId w:val="6"/>
        </w:numPr>
        <w:tabs>
          <w:tab w:val="left" w:pos="415"/>
        </w:tabs>
        <w:spacing w:before="1"/>
        <w:rPr>
          <w:b w:val="0"/>
        </w:rPr>
      </w:pPr>
      <w:r>
        <w:rPr>
          <w:b w:val="0"/>
        </w:rPr>
        <w:t xml:space="preserve"> </w:t>
      </w:r>
      <w:r w:rsidRPr="00FB2B3A">
        <w:t>Порядок предоставления участникам отбора разъяснений положений объявления о проведении отбора</w:t>
      </w:r>
    </w:p>
    <w:p w:rsidR="00FB2B3A" w:rsidRDefault="00FB2B3A" w:rsidP="00FB2B3A">
      <w:pPr>
        <w:pStyle w:val="a5"/>
        <w:ind w:left="352" w:firstLine="0"/>
        <w:rPr>
          <w:b/>
          <w:sz w:val="21"/>
        </w:rPr>
      </w:pPr>
    </w:p>
    <w:p w:rsidR="00FB2B3A" w:rsidRPr="00FB2B3A" w:rsidRDefault="00FB2B3A" w:rsidP="00FB2B3A">
      <w:pPr>
        <w:pStyle w:val="2"/>
        <w:tabs>
          <w:tab w:val="left" w:pos="415"/>
        </w:tabs>
        <w:spacing w:before="1"/>
        <w:ind w:left="415" w:firstLine="0"/>
        <w:jc w:val="both"/>
        <w:rPr>
          <w:b w:val="0"/>
        </w:rPr>
      </w:pPr>
      <w:r w:rsidRPr="00FB2B3A">
        <w:rPr>
          <w:b w:val="0"/>
        </w:rPr>
        <w:t>Участник отбора вправе направить в Минсельхозпрод РХ запрос о разъяснении положений объявления о проведении отбора не позднее пяти рабочих дней до окончания установленного срока приема предложений.</w:t>
      </w:r>
    </w:p>
    <w:p w:rsidR="00FB2B3A" w:rsidRPr="00FB2B3A" w:rsidRDefault="00FB2B3A" w:rsidP="00FB2B3A">
      <w:pPr>
        <w:pStyle w:val="2"/>
        <w:tabs>
          <w:tab w:val="left" w:pos="415"/>
        </w:tabs>
        <w:spacing w:before="1"/>
        <w:ind w:left="415" w:firstLine="0"/>
        <w:jc w:val="both"/>
        <w:rPr>
          <w:b w:val="0"/>
        </w:rPr>
      </w:pPr>
      <w:r w:rsidRPr="00FB2B3A">
        <w:rPr>
          <w:b w:val="0"/>
        </w:rPr>
        <w:t xml:space="preserve">В течение двух рабочих дней со дня получения запроса, но не позднее окончания установленного срока приема предложений Минсельхозпрод РХ размещает разъяснение положений объявления о проведении отбора на Официальном сайте с указанием предмета запроса, но без указания участника отбора, направившего запрос. </w:t>
      </w:r>
    </w:p>
    <w:p w:rsidR="00FB2B3A" w:rsidRDefault="000E5ABD" w:rsidP="00FB2B3A">
      <w:pPr>
        <w:pStyle w:val="2"/>
        <w:numPr>
          <w:ilvl w:val="0"/>
          <w:numId w:val="6"/>
        </w:numPr>
        <w:tabs>
          <w:tab w:val="left" w:pos="415"/>
        </w:tabs>
        <w:spacing w:before="1"/>
        <w:jc w:val="both"/>
      </w:pPr>
      <w:r>
        <w:t xml:space="preserve"> </w:t>
      </w:r>
      <w:r w:rsidR="00FB2B3A" w:rsidRPr="00FB2B3A">
        <w:t>Срок заключения соглашения</w:t>
      </w:r>
    </w:p>
    <w:p w:rsidR="00FB2B3A" w:rsidRPr="00FB2B3A" w:rsidRDefault="00FB2B3A" w:rsidP="00FB2B3A">
      <w:pPr>
        <w:pStyle w:val="2"/>
        <w:tabs>
          <w:tab w:val="left" w:pos="415"/>
        </w:tabs>
        <w:spacing w:before="1"/>
        <w:ind w:left="352" w:firstLine="0"/>
        <w:jc w:val="both"/>
        <w:rPr>
          <w:b w:val="0"/>
        </w:rPr>
      </w:pPr>
      <w:r>
        <w:rPr>
          <w:b w:val="0"/>
        </w:rPr>
        <w:t>В</w:t>
      </w:r>
      <w:r w:rsidRPr="00FB2B3A">
        <w:rPr>
          <w:b w:val="0"/>
        </w:rPr>
        <w:t xml:space="preserve"> срок не позднее семи рабочих дней со дня принятия решения.</w:t>
      </w:r>
    </w:p>
    <w:p w:rsidR="00FB2B3A" w:rsidRPr="00FB2B3A" w:rsidRDefault="00FB2B3A" w:rsidP="00FB2B3A">
      <w:pPr>
        <w:pStyle w:val="a5"/>
        <w:ind w:left="352" w:firstLine="0"/>
        <w:jc w:val="both"/>
        <w:rPr>
          <w:bCs/>
          <w:sz w:val="21"/>
          <w:szCs w:val="21"/>
        </w:rPr>
      </w:pPr>
    </w:p>
    <w:p w:rsidR="000E5ABD" w:rsidRDefault="00FB2B3A" w:rsidP="000E5ABD">
      <w:pPr>
        <w:pStyle w:val="a5"/>
        <w:numPr>
          <w:ilvl w:val="0"/>
          <w:numId w:val="6"/>
        </w:numPr>
        <w:rPr>
          <w:b/>
          <w:sz w:val="21"/>
        </w:rPr>
      </w:pPr>
      <w:r>
        <w:rPr>
          <w:b/>
          <w:sz w:val="21"/>
        </w:rPr>
        <w:t xml:space="preserve">Условия </w:t>
      </w:r>
      <w:r w:rsidR="000E5ABD">
        <w:rPr>
          <w:b/>
          <w:sz w:val="21"/>
        </w:rPr>
        <w:t>п</w:t>
      </w:r>
      <w:r w:rsidRPr="000E5ABD">
        <w:rPr>
          <w:b/>
          <w:sz w:val="21"/>
        </w:rPr>
        <w:t xml:space="preserve">ризнания победителя </w:t>
      </w:r>
      <w:r w:rsidR="000E5ABD" w:rsidRPr="000E5ABD">
        <w:rPr>
          <w:b/>
          <w:sz w:val="21"/>
        </w:rPr>
        <w:t>(победителей)</w:t>
      </w:r>
      <w:r w:rsidR="000E5ABD">
        <w:rPr>
          <w:b/>
          <w:sz w:val="21"/>
        </w:rPr>
        <w:t xml:space="preserve"> </w:t>
      </w:r>
      <w:r w:rsidRPr="000E5ABD">
        <w:rPr>
          <w:b/>
          <w:sz w:val="21"/>
        </w:rPr>
        <w:t xml:space="preserve">отбора </w:t>
      </w:r>
      <w:proofErr w:type="gramStart"/>
      <w:r w:rsidRPr="000E5ABD">
        <w:rPr>
          <w:b/>
          <w:sz w:val="21"/>
        </w:rPr>
        <w:t>уклонившимся</w:t>
      </w:r>
      <w:proofErr w:type="gramEnd"/>
      <w:r w:rsidRPr="000E5ABD">
        <w:rPr>
          <w:b/>
          <w:sz w:val="21"/>
        </w:rPr>
        <w:t xml:space="preserve"> </w:t>
      </w:r>
      <w:r w:rsidR="000E5ABD" w:rsidRPr="000E5ABD">
        <w:rPr>
          <w:b/>
          <w:sz w:val="21"/>
        </w:rPr>
        <w:t>от заключения соглашения о предоставлении субсидии</w:t>
      </w:r>
    </w:p>
    <w:p w:rsidR="00396D29" w:rsidRDefault="00396D29" w:rsidP="00396D29">
      <w:pPr>
        <w:pStyle w:val="a5"/>
        <w:ind w:left="352" w:firstLine="0"/>
        <w:rPr>
          <w:b/>
          <w:sz w:val="21"/>
        </w:rPr>
      </w:pPr>
    </w:p>
    <w:p w:rsidR="000E5ABD" w:rsidRPr="000E5ABD" w:rsidRDefault="000E5ABD" w:rsidP="000E5ABD">
      <w:pPr>
        <w:ind w:left="352"/>
        <w:rPr>
          <w:sz w:val="21"/>
        </w:rPr>
      </w:pPr>
      <w:r w:rsidRPr="000E5ABD">
        <w:rPr>
          <w:sz w:val="21"/>
        </w:rPr>
        <w:t xml:space="preserve">Победитель отбора </w:t>
      </w:r>
      <w:r>
        <w:rPr>
          <w:sz w:val="21"/>
        </w:rPr>
        <w:t>не подписал соглашение о предоставлении субсидии в течение 7 рабочих дней со дня определения победителей отбора</w:t>
      </w:r>
    </w:p>
    <w:p w:rsidR="001045C8" w:rsidRDefault="000E5ABD" w:rsidP="000E5ABD">
      <w:pPr>
        <w:pStyle w:val="a3"/>
        <w:numPr>
          <w:ilvl w:val="0"/>
          <w:numId w:val="6"/>
        </w:numPr>
        <w:spacing w:before="103"/>
        <w:rPr>
          <w:b/>
        </w:rPr>
      </w:pPr>
      <w:r w:rsidRPr="000E5ABD">
        <w:rPr>
          <w:b/>
        </w:rPr>
        <w:t>Сроки размещения документа об итогах проведения отбора</w:t>
      </w:r>
    </w:p>
    <w:p w:rsidR="001045C8" w:rsidRPr="004118D8" w:rsidRDefault="005747A7" w:rsidP="00AA7554">
      <w:pPr>
        <w:pStyle w:val="a3"/>
        <w:spacing w:before="103"/>
        <w:ind w:left="352"/>
      </w:pPr>
      <w:r w:rsidRPr="005747A7">
        <w:rPr>
          <w:szCs w:val="22"/>
        </w:rPr>
        <w:t>Не позднее трех рабо</w:t>
      </w:r>
      <w:r w:rsidR="004118D8">
        <w:rPr>
          <w:szCs w:val="22"/>
        </w:rPr>
        <w:t>чих дней со дня принятия решени</w:t>
      </w:r>
      <w:r w:rsidR="001C0B6E">
        <w:rPr>
          <w:szCs w:val="22"/>
        </w:rPr>
        <w:t>й</w:t>
      </w:r>
      <w:r w:rsidR="00AA7554">
        <w:rPr>
          <w:szCs w:val="22"/>
        </w:rPr>
        <w:t>.</w:t>
      </w:r>
    </w:p>
    <w:sectPr w:rsidR="001045C8" w:rsidRPr="004118D8">
      <w:footerReference w:type="default" r:id="rId22"/>
      <w:pgSz w:w="11900" w:h="16840"/>
      <w:pgMar w:top="940" w:right="600" w:bottom="640" w:left="620" w:header="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E1" w:rsidRDefault="00EF64E1">
      <w:r>
        <w:separator/>
      </w:r>
    </w:p>
  </w:endnote>
  <w:endnote w:type="continuationSeparator" w:id="0">
    <w:p w:rsidR="00EF64E1" w:rsidRDefault="00EF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5C" w:rsidRDefault="00AA035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5C" w:rsidRDefault="00AA035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5C" w:rsidRDefault="00AA035C">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8D8" w:rsidRDefault="004118D8">
    <w:pPr>
      <w:pStyle w:val="a3"/>
      <w:spacing w:before="0"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E1" w:rsidRDefault="00EF64E1">
      <w:r>
        <w:separator/>
      </w:r>
    </w:p>
  </w:footnote>
  <w:footnote w:type="continuationSeparator" w:id="0">
    <w:p w:rsidR="00EF64E1" w:rsidRDefault="00EF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5C" w:rsidRDefault="00AA035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5C" w:rsidRDefault="00AA035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35C" w:rsidRDefault="00AA03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07D3"/>
    <w:multiLevelType w:val="hybridMultilevel"/>
    <w:tmpl w:val="9F52A806"/>
    <w:lvl w:ilvl="0" w:tplc="6156B4B2">
      <w:start w:val="1"/>
      <w:numFmt w:val="decimal"/>
      <w:lvlText w:val="%1."/>
      <w:lvlJc w:val="left"/>
      <w:pPr>
        <w:ind w:left="352" w:hanging="210"/>
        <w:jc w:val="left"/>
      </w:pPr>
      <w:rPr>
        <w:rFonts w:ascii="Times New Roman" w:eastAsia="Times New Roman" w:hAnsi="Times New Roman" w:cs="Times New Roman" w:hint="default"/>
        <w:b/>
        <w:bCs/>
        <w:i w:val="0"/>
        <w:iCs w:val="0"/>
        <w:spacing w:val="0"/>
        <w:w w:val="100"/>
        <w:sz w:val="21"/>
        <w:szCs w:val="21"/>
        <w:lang w:val="ru-RU" w:eastAsia="en-US" w:bidi="ar-SA"/>
      </w:rPr>
    </w:lvl>
    <w:lvl w:ilvl="1" w:tplc="B6EAB166">
      <w:numFmt w:val="bullet"/>
      <w:lvlText w:val="•"/>
      <w:lvlJc w:val="left"/>
      <w:pPr>
        <w:ind w:left="1356" w:hanging="210"/>
      </w:pPr>
      <w:rPr>
        <w:rFonts w:hint="default"/>
        <w:lang w:val="ru-RU" w:eastAsia="en-US" w:bidi="ar-SA"/>
      </w:rPr>
    </w:lvl>
    <w:lvl w:ilvl="2" w:tplc="47947AFA">
      <w:numFmt w:val="bullet"/>
      <w:lvlText w:val="•"/>
      <w:lvlJc w:val="left"/>
      <w:pPr>
        <w:ind w:left="2392" w:hanging="210"/>
      </w:pPr>
      <w:rPr>
        <w:rFonts w:hint="default"/>
        <w:lang w:val="ru-RU" w:eastAsia="en-US" w:bidi="ar-SA"/>
      </w:rPr>
    </w:lvl>
    <w:lvl w:ilvl="3" w:tplc="38964F1E">
      <w:numFmt w:val="bullet"/>
      <w:lvlText w:val="•"/>
      <w:lvlJc w:val="left"/>
      <w:pPr>
        <w:ind w:left="3428" w:hanging="210"/>
      </w:pPr>
      <w:rPr>
        <w:rFonts w:hint="default"/>
        <w:lang w:val="ru-RU" w:eastAsia="en-US" w:bidi="ar-SA"/>
      </w:rPr>
    </w:lvl>
    <w:lvl w:ilvl="4" w:tplc="814E3544">
      <w:numFmt w:val="bullet"/>
      <w:lvlText w:val="•"/>
      <w:lvlJc w:val="left"/>
      <w:pPr>
        <w:ind w:left="4464" w:hanging="210"/>
      </w:pPr>
      <w:rPr>
        <w:rFonts w:hint="default"/>
        <w:lang w:val="ru-RU" w:eastAsia="en-US" w:bidi="ar-SA"/>
      </w:rPr>
    </w:lvl>
    <w:lvl w:ilvl="5" w:tplc="0234E74A">
      <w:numFmt w:val="bullet"/>
      <w:lvlText w:val="•"/>
      <w:lvlJc w:val="left"/>
      <w:pPr>
        <w:ind w:left="5500" w:hanging="210"/>
      </w:pPr>
      <w:rPr>
        <w:rFonts w:hint="default"/>
        <w:lang w:val="ru-RU" w:eastAsia="en-US" w:bidi="ar-SA"/>
      </w:rPr>
    </w:lvl>
    <w:lvl w:ilvl="6" w:tplc="AB044560">
      <w:numFmt w:val="bullet"/>
      <w:lvlText w:val="•"/>
      <w:lvlJc w:val="left"/>
      <w:pPr>
        <w:ind w:left="6536" w:hanging="210"/>
      </w:pPr>
      <w:rPr>
        <w:rFonts w:hint="default"/>
        <w:lang w:val="ru-RU" w:eastAsia="en-US" w:bidi="ar-SA"/>
      </w:rPr>
    </w:lvl>
    <w:lvl w:ilvl="7" w:tplc="BF0E0A9E">
      <w:numFmt w:val="bullet"/>
      <w:lvlText w:val="•"/>
      <w:lvlJc w:val="left"/>
      <w:pPr>
        <w:ind w:left="7572" w:hanging="210"/>
      </w:pPr>
      <w:rPr>
        <w:rFonts w:hint="default"/>
        <w:lang w:val="ru-RU" w:eastAsia="en-US" w:bidi="ar-SA"/>
      </w:rPr>
    </w:lvl>
    <w:lvl w:ilvl="8" w:tplc="ACDE3E92">
      <w:numFmt w:val="bullet"/>
      <w:lvlText w:val="•"/>
      <w:lvlJc w:val="left"/>
      <w:pPr>
        <w:ind w:left="8608" w:hanging="210"/>
      </w:pPr>
      <w:rPr>
        <w:rFonts w:hint="default"/>
        <w:lang w:val="ru-RU" w:eastAsia="en-US" w:bidi="ar-SA"/>
      </w:rPr>
    </w:lvl>
  </w:abstractNum>
  <w:abstractNum w:abstractNumId="1">
    <w:nsid w:val="33B44897"/>
    <w:multiLevelType w:val="hybridMultilevel"/>
    <w:tmpl w:val="0E02AA76"/>
    <w:lvl w:ilvl="0" w:tplc="F57647D4">
      <w:start w:val="1"/>
      <w:numFmt w:val="decimal"/>
      <w:lvlText w:val="%1."/>
      <w:lvlJc w:val="left"/>
      <w:pPr>
        <w:ind w:left="310" w:hanging="210"/>
        <w:jc w:val="left"/>
      </w:pPr>
      <w:rPr>
        <w:rFonts w:ascii="Times New Roman" w:eastAsia="Times New Roman" w:hAnsi="Times New Roman" w:cs="Times New Roman" w:hint="default"/>
        <w:b/>
        <w:bCs/>
        <w:i w:val="0"/>
        <w:iCs w:val="0"/>
        <w:spacing w:val="0"/>
        <w:w w:val="100"/>
        <w:sz w:val="21"/>
        <w:szCs w:val="21"/>
        <w:lang w:val="ru-RU" w:eastAsia="en-US" w:bidi="ar-SA"/>
      </w:rPr>
    </w:lvl>
    <w:lvl w:ilvl="1" w:tplc="0FE07E7C">
      <w:numFmt w:val="bullet"/>
      <w:lvlText w:val="•"/>
      <w:lvlJc w:val="left"/>
      <w:pPr>
        <w:ind w:left="400"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2" w:tplc="EE0E4098">
      <w:numFmt w:val="bullet"/>
      <w:lvlText w:val="•"/>
      <w:lvlJc w:val="left"/>
      <w:pPr>
        <w:ind w:left="1542" w:hanging="229"/>
      </w:pPr>
      <w:rPr>
        <w:rFonts w:hint="default"/>
        <w:lang w:val="ru-RU" w:eastAsia="en-US" w:bidi="ar-SA"/>
      </w:rPr>
    </w:lvl>
    <w:lvl w:ilvl="3" w:tplc="545E1522">
      <w:numFmt w:val="bullet"/>
      <w:lvlText w:val="•"/>
      <w:lvlJc w:val="left"/>
      <w:pPr>
        <w:ind w:left="2684" w:hanging="229"/>
      </w:pPr>
      <w:rPr>
        <w:rFonts w:hint="default"/>
        <w:lang w:val="ru-RU" w:eastAsia="en-US" w:bidi="ar-SA"/>
      </w:rPr>
    </w:lvl>
    <w:lvl w:ilvl="4" w:tplc="32BCE296">
      <w:numFmt w:val="bullet"/>
      <w:lvlText w:val="•"/>
      <w:lvlJc w:val="left"/>
      <w:pPr>
        <w:ind w:left="3826" w:hanging="229"/>
      </w:pPr>
      <w:rPr>
        <w:rFonts w:hint="default"/>
        <w:lang w:val="ru-RU" w:eastAsia="en-US" w:bidi="ar-SA"/>
      </w:rPr>
    </w:lvl>
    <w:lvl w:ilvl="5" w:tplc="495A5AC8">
      <w:numFmt w:val="bullet"/>
      <w:lvlText w:val="•"/>
      <w:lvlJc w:val="left"/>
      <w:pPr>
        <w:ind w:left="4968" w:hanging="229"/>
      </w:pPr>
      <w:rPr>
        <w:rFonts w:hint="default"/>
        <w:lang w:val="ru-RU" w:eastAsia="en-US" w:bidi="ar-SA"/>
      </w:rPr>
    </w:lvl>
    <w:lvl w:ilvl="6" w:tplc="0B1EBFBA">
      <w:numFmt w:val="bullet"/>
      <w:lvlText w:val="•"/>
      <w:lvlJc w:val="left"/>
      <w:pPr>
        <w:ind w:left="6111" w:hanging="229"/>
      </w:pPr>
      <w:rPr>
        <w:rFonts w:hint="default"/>
        <w:lang w:val="ru-RU" w:eastAsia="en-US" w:bidi="ar-SA"/>
      </w:rPr>
    </w:lvl>
    <w:lvl w:ilvl="7" w:tplc="CF28C38E">
      <w:numFmt w:val="bullet"/>
      <w:lvlText w:val="•"/>
      <w:lvlJc w:val="left"/>
      <w:pPr>
        <w:ind w:left="7253" w:hanging="229"/>
      </w:pPr>
      <w:rPr>
        <w:rFonts w:hint="default"/>
        <w:lang w:val="ru-RU" w:eastAsia="en-US" w:bidi="ar-SA"/>
      </w:rPr>
    </w:lvl>
    <w:lvl w:ilvl="8" w:tplc="D366A8AE">
      <w:numFmt w:val="bullet"/>
      <w:lvlText w:val="•"/>
      <w:lvlJc w:val="left"/>
      <w:pPr>
        <w:ind w:left="8395" w:hanging="229"/>
      </w:pPr>
      <w:rPr>
        <w:rFonts w:hint="default"/>
        <w:lang w:val="ru-RU" w:eastAsia="en-US" w:bidi="ar-SA"/>
      </w:rPr>
    </w:lvl>
  </w:abstractNum>
  <w:abstractNum w:abstractNumId="2">
    <w:nsid w:val="36B15D71"/>
    <w:multiLevelType w:val="hybridMultilevel"/>
    <w:tmpl w:val="075A6AB6"/>
    <w:lvl w:ilvl="0" w:tplc="49128EC6">
      <w:start w:val="1"/>
      <w:numFmt w:val="decimal"/>
      <w:lvlText w:val="%1)"/>
      <w:lvlJc w:val="left"/>
      <w:pPr>
        <w:ind w:left="327" w:hanging="228"/>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C35054D2">
      <w:numFmt w:val="bullet"/>
      <w:lvlText w:val="•"/>
      <w:lvlJc w:val="left"/>
      <w:pPr>
        <w:ind w:left="1356" w:hanging="228"/>
      </w:pPr>
      <w:rPr>
        <w:rFonts w:hint="default"/>
        <w:lang w:val="ru-RU" w:eastAsia="en-US" w:bidi="ar-SA"/>
      </w:rPr>
    </w:lvl>
    <w:lvl w:ilvl="2" w:tplc="74F0B188">
      <w:numFmt w:val="bullet"/>
      <w:lvlText w:val="•"/>
      <w:lvlJc w:val="left"/>
      <w:pPr>
        <w:ind w:left="2392" w:hanging="228"/>
      </w:pPr>
      <w:rPr>
        <w:rFonts w:hint="default"/>
        <w:lang w:val="ru-RU" w:eastAsia="en-US" w:bidi="ar-SA"/>
      </w:rPr>
    </w:lvl>
    <w:lvl w:ilvl="3" w:tplc="217A8B26">
      <w:numFmt w:val="bullet"/>
      <w:lvlText w:val="•"/>
      <w:lvlJc w:val="left"/>
      <w:pPr>
        <w:ind w:left="3428" w:hanging="228"/>
      </w:pPr>
      <w:rPr>
        <w:rFonts w:hint="default"/>
        <w:lang w:val="ru-RU" w:eastAsia="en-US" w:bidi="ar-SA"/>
      </w:rPr>
    </w:lvl>
    <w:lvl w:ilvl="4" w:tplc="9DE02C5C">
      <w:numFmt w:val="bullet"/>
      <w:lvlText w:val="•"/>
      <w:lvlJc w:val="left"/>
      <w:pPr>
        <w:ind w:left="4464" w:hanging="228"/>
      </w:pPr>
      <w:rPr>
        <w:rFonts w:hint="default"/>
        <w:lang w:val="ru-RU" w:eastAsia="en-US" w:bidi="ar-SA"/>
      </w:rPr>
    </w:lvl>
    <w:lvl w:ilvl="5" w:tplc="13E811FA">
      <w:numFmt w:val="bullet"/>
      <w:lvlText w:val="•"/>
      <w:lvlJc w:val="left"/>
      <w:pPr>
        <w:ind w:left="5500" w:hanging="228"/>
      </w:pPr>
      <w:rPr>
        <w:rFonts w:hint="default"/>
        <w:lang w:val="ru-RU" w:eastAsia="en-US" w:bidi="ar-SA"/>
      </w:rPr>
    </w:lvl>
    <w:lvl w:ilvl="6" w:tplc="F1F4AA88">
      <w:numFmt w:val="bullet"/>
      <w:lvlText w:val="•"/>
      <w:lvlJc w:val="left"/>
      <w:pPr>
        <w:ind w:left="6536" w:hanging="228"/>
      </w:pPr>
      <w:rPr>
        <w:rFonts w:hint="default"/>
        <w:lang w:val="ru-RU" w:eastAsia="en-US" w:bidi="ar-SA"/>
      </w:rPr>
    </w:lvl>
    <w:lvl w:ilvl="7" w:tplc="9C8A0516">
      <w:numFmt w:val="bullet"/>
      <w:lvlText w:val="•"/>
      <w:lvlJc w:val="left"/>
      <w:pPr>
        <w:ind w:left="7572" w:hanging="228"/>
      </w:pPr>
      <w:rPr>
        <w:rFonts w:hint="default"/>
        <w:lang w:val="ru-RU" w:eastAsia="en-US" w:bidi="ar-SA"/>
      </w:rPr>
    </w:lvl>
    <w:lvl w:ilvl="8" w:tplc="9B8A77FC">
      <w:numFmt w:val="bullet"/>
      <w:lvlText w:val="•"/>
      <w:lvlJc w:val="left"/>
      <w:pPr>
        <w:ind w:left="8608" w:hanging="228"/>
      </w:pPr>
      <w:rPr>
        <w:rFonts w:hint="default"/>
        <w:lang w:val="ru-RU" w:eastAsia="en-US" w:bidi="ar-SA"/>
      </w:rPr>
    </w:lvl>
  </w:abstractNum>
  <w:abstractNum w:abstractNumId="3">
    <w:nsid w:val="531061C8"/>
    <w:multiLevelType w:val="hybridMultilevel"/>
    <w:tmpl w:val="FCDAFB16"/>
    <w:lvl w:ilvl="0" w:tplc="07525478">
      <w:start w:val="1"/>
      <w:numFmt w:val="decimal"/>
      <w:lvlText w:val="%1."/>
      <w:lvlJc w:val="left"/>
      <w:pPr>
        <w:ind w:left="310" w:hanging="210"/>
        <w:jc w:val="left"/>
      </w:pPr>
      <w:rPr>
        <w:rFonts w:ascii="Times New Roman" w:eastAsia="Times New Roman" w:hAnsi="Times New Roman" w:cs="Times New Roman" w:hint="default"/>
        <w:b/>
        <w:bCs/>
        <w:i w:val="0"/>
        <w:iCs w:val="0"/>
        <w:spacing w:val="0"/>
        <w:w w:val="100"/>
        <w:sz w:val="21"/>
        <w:szCs w:val="21"/>
        <w:lang w:val="ru-RU" w:eastAsia="en-US" w:bidi="ar-SA"/>
      </w:rPr>
    </w:lvl>
    <w:lvl w:ilvl="1" w:tplc="E760D628">
      <w:numFmt w:val="bullet"/>
      <w:lvlText w:val="•"/>
      <w:lvlJc w:val="left"/>
      <w:pPr>
        <w:ind w:left="1356" w:hanging="210"/>
      </w:pPr>
      <w:rPr>
        <w:rFonts w:hint="default"/>
        <w:lang w:val="ru-RU" w:eastAsia="en-US" w:bidi="ar-SA"/>
      </w:rPr>
    </w:lvl>
    <w:lvl w:ilvl="2" w:tplc="7B90A2B0">
      <w:numFmt w:val="bullet"/>
      <w:lvlText w:val="•"/>
      <w:lvlJc w:val="left"/>
      <w:pPr>
        <w:ind w:left="2392" w:hanging="210"/>
      </w:pPr>
      <w:rPr>
        <w:rFonts w:hint="default"/>
        <w:lang w:val="ru-RU" w:eastAsia="en-US" w:bidi="ar-SA"/>
      </w:rPr>
    </w:lvl>
    <w:lvl w:ilvl="3" w:tplc="DC902896">
      <w:numFmt w:val="bullet"/>
      <w:lvlText w:val="•"/>
      <w:lvlJc w:val="left"/>
      <w:pPr>
        <w:ind w:left="3428" w:hanging="210"/>
      </w:pPr>
      <w:rPr>
        <w:rFonts w:hint="default"/>
        <w:lang w:val="ru-RU" w:eastAsia="en-US" w:bidi="ar-SA"/>
      </w:rPr>
    </w:lvl>
    <w:lvl w:ilvl="4" w:tplc="680AE550">
      <w:numFmt w:val="bullet"/>
      <w:lvlText w:val="•"/>
      <w:lvlJc w:val="left"/>
      <w:pPr>
        <w:ind w:left="4464" w:hanging="210"/>
      </w:pPr>
      <w:rPr>
        <w:rFonts w:hint="default"/>
        <w:lang w:val="ru-RU" w:eastAsia="en-US" w:bidi="ar-SA"/>
      </w:rPr>
    </w:lvl>
    <w:lvl w:ilvl="5" w:tplc="C8E6DA0C">
      <w:numFmt w:val="bullet"/>
      <w:lvlText w:val="•"/>
      <w:lvlJc w:val="left"/>
      <w:pPr>
        <w:ind w:left="5500" w:hanging="210"/>
      </w:pPr>
      <w:rPr>
        <w:rFonts w:hint="default"/>
        <w:lang w:val="ru-RU" w:eastAsia="en-US" w:bidi="ar-SA"/>
      </w:rPr>
    </w:lvl>
    <w:lvl w:ilvl="6" w:tplc="9FF60E50">
      <w:numFmt w:val="bullet"/>
      <w:lvlText w:val="•"/>
      <w:lvlJc w:val="left"/>
      <w:pPr>
        <w:ind w:left="6536" w:hanging="210"/>
      </w:pPr>
      <w:rPr>
        <w:rFonts w:hint="default"/>
        <w:lang w:val="ru-RU" w:eastAsia="en-US" w:bidi="ar-SA"/>
      </w:rPr>
    </w:lvl>
    <w:lvl w:ilvl="7" w:tplc="7248CBF0">
      <w:numFmt w:val="bullet"/>
      <w:lvlText w:val="•"/>
      <w:lvlJc w:val="left"/>
      <w:pPr>
        <w:ind w:left="7572" w:hanging="210"/>
      </w:pPr>
      <w:rPr>
        <w:rFonts w:hint="default"/>
        <w:lang w:val="ru-RU" w:eastAsia="en-US" w:bidi="ar-SA"/>
      </w:rPr>
    </w:lvl>
    <w:lvl w:ilvl="8" w:tplc="42C25974">
      <w:numFmt w:val="bullet"/>
      <w:lvlText w:val="•"/>
      <w:lvlJc w:val="left"/>
      <w:pPr>
        <w:ind w:left="8608" w:hanging="210"/>
      </w:pPr>
      <w:rPr>
        <w:rFonts w:hint="default"/>
        <w:lang w:val="ru-RU" w:eastAsia="en-US" w:bidi="ar-SA"/>
      </w:rPr>
    </w:lvl>
  </w:abstractNum>
  <w:abstractNum w:abstractNumId="4">
    <w:nsid w:val="5DBA6135"/>
    <w:multiLevelType w:val="hybridMultilevel"/>
    <w:tmpl w:val="F522AC1E"/>
    <w:lvl w:ilvl="0" w:tplc="87681B14">
      <w:start w:val="1"/>
      <w:numFmt w:val="decimal"/>
      <w:lvlText w:val="%1."/>
      <w:lvlJc w:val="left"/>
      <w:pPr>
        <w:ind w:left="310" w:hanging="210"/>
        <w:jc w:val="left"/>
      </w:pPr>
      <w:rPr>
        <w:rFonts w:ascii="Times New Roman" w:eastAsia="Times New Roman" w:hAnsi="Times New Roman" w:cs="Times New Roman" w:hint="default"/>
        <w:b w:val="0"/>
        <w:bCs w:val="0"/>
        <w:i w:val="0"/>
        <w:iCs w:val="0"/>
        <w:spacing w:val="0"/>
        <w:w w:val="100"/>
        <w:sz w:val="21"/>
        <w:szCs w:val="21"/>
        <w:lang w:val="ru-RU" w:eastAsia="en-US" w:bidi="ar-SA"/>
      </w:rPr>
    </w:lvl>
    <w:lvl w:ilvl="1" w:tplc="1CF65074">
      <w:numFmt w:val="bullet"/>
      <w:lvlText w:val="•"/>
      <w:lvlJc w:val="left"/>
      <w:pPr>
        <w:ind w:left="1356" w:hanging="210"/>
      </w:pPr>
      <w:rPr>
        <w:rFonts w:hint="default"/>
        <w:lang w:val="ru-RU" w:eastAsia="en-US" w:bidi="ar-SA"/>
      </w:rPr>
    </w:lvl>
    <w:lvl w:ilvl="2" w:tplc="0BC83BF0">
      <w:numFmt w:val="bullet"/>
      <w:lvlText w:val="•"/>
      <w:lvlJc w:val="left"/>
      <w:pPr>
        <w:ind w:left="2392" w:hanging="210"/>
      </w:pPr>
      <w:rPr>
        <w:rFonts w:hint="default"/>
        <w:lang w:val="ru-RU" w:eastAsia="en-US" w:bidi="ar-SA"/>
      </w:rPr>
    </w:lvl>
    <w:lvl w:ilvl="3" w:tplc="CD306370">
      <w:numFmt w:val="bullet"/>
      <w:lvlText w:val="•"/>
      <w:lvlJc w:val="left"/>
      <w:pPr>
        <w:ind w:left="3428" w:hanging="210"/>
      </w:pPr>
      <w:rPr>
        <w:rFonts w:hint="default"/>
        <w:lang w:val="ru-RU" w:eastAsia="en-US" w:bidi="ar-SA"/>
      </w:rPr>
    </w:lvl>
    <w:lvl w:ilvl="4" w:tplc="28B06DEC">
      <w:numFmt w:val="bullet"/>
      <w:lvlText w:val="•"/>
      <w:lvlJc w:val="left"/>
      <w:pPr>
        <w:ind w:left="4464" w:hanging="210"/>
      </w:pPr>
      <w:rPr>
        <w:rFonts w:hint="default"/>
        <w:lang w:val="ru-RU" w:eastAsia="en-US" w:bidi="ar-SA"/>
      </w:rPr>
    </w:lvl>
    <w:lvl w:ilvl="5" w:tplc="63063716">
      <w:numFmt w:val="bullet"/>
      <w:lvlText w:val="•"/>
      <w:lvlJc w:val="left"/>
      <w:pPr>
        <w:ind w:left="5500" w:hanging="210"/>
      </w:pPr>
      <w:rPr>
        <w:rFonts w:hint="default"/>
        <w:lang w:val="ru-RU" w:eastAsia="en-US" w:bidi="ar-SA"/>
      </w:rPr>
    </w:lvl>
    <w:lvl w:ilvl="6" w:tplc="BAC2300C">
      <w:numFmt w:val="bullet"/>
      <w:lvlText w:val="•"/>
      <w:lvlJc w:val="left"/>
      <w:pPr>
        <w:ind w:left="6536" w:hanging="210"/>
      </w:pPr>
      <w:rPr>
        <w:rFonts w:hint="default"/>
        <w:lang w:val="ru-RU" w:eastAsia="en-US" w:bidi="ar-SA"/>
      </w:rPr>
    </w:lvl>
    <w:lvl w:ilvl="7" w:tplc="A506570C">
      <w:numFmt w:val="bullet"/>
      <w:lvlText w:val="•"/>
      <w:lvlJc w:val="left"/>
      <w:pPr>
        <w:ind w:left="7572" w:hanging="210"/>
      </w:pPr>
      <w:rPr>
        <w:rFonts w:hint="default"/>
        <w:lang w:val="ru-RU" w:eastAsia="en-US" w:bidi="ar-SA"/>
      </w:rPr>
    </w:lvl>
    <w:lvl w:ilvl="8" w:tplc="02189282">
      <w:numFmt w:val="bullet"/>
      <w:lvlText w:val="•"/>
      <w:lvlJc w:val="left"/>
      <w:pPr>
        <w:ind w:left="8608" w:hanging="210"/>
      </w:pPr>
      <w:rPr>
        <w:rFonts w:hint="default"/>
        <w:lang w:val="ru-RU" w:eastAsia="en-US" w:bidi="ar-SA"/>
      </w:rPr>
    </w:lvl>
  </w:abstractNum>
  <w:abstractNum w:abstractNumId="5">
    <w:nsid w:val="74A53AF4"/>
    <w:multiLevelType w:val="hybridMultilevel"/>
    <w:tmpl w:val="D4544042"/>
    <w:lvl w:ilvl="0" w:tplc="B1E410D8">
      <w:start w:val="1"/>
      <w:numFmt w:val="decimal"/>
      <w:lvlText w:val="%1."/>
      <w:lvlJc w:val="left"/>
      <w:pPr>
        <w:ind w:left="310" w:hanging="210"/>
        <w:jc w:val="left"/>
      </w:pPr>
      <w:rPr>
        <w:rFonts w:ascii="Times New Roman" w:eastAsia="Times New Roman" w:hAnsi="Times New Roman" w:cs="Times New Roman" w:hint="default"/>
        <w:b/>
        <w:bCs/>
        <w:i w:val="0"/>
        <w:iCs w:val="0"/>
        <w:spacing w:val="0"/>
        <w:w w:val="100"/>
        <w:sz w:val="21"/>
        <w:szCs w:val="21"/>
        <w:lang w:val="ru-RU" w:eastAsia="en-US" w:bidi="ar-SA"/>
      </w:rPr>
    </w:lvl>
    <w:lvl w:ilvl="1" w:tplc="871E03D0">
      <w:numFmt w:val="bullet"/>
      <w:lvlText w:val="•"/>
      <w:lvlJc w:val="left"/>
      <w:pPr>
        <w:ind w:left="700" w:hanging="229"/>
      </w:pPr>
      <w:rPr>
        <w:rFonts w:ascii="Times New Roman" w:eastAsia="Times New Roman" w:hAnsi="Times New Roman" w:cs="Times New Roman" w:hint="default"/>
        <w:b w:val="0"/>
        <w:bCs w:val="0"/>
        <w:i w:val="0"/>
        <w:iCs w:val="0"/>
        <w:spacing w:val="0"/>
        <w:w w:val="100"/>
        <w:sz w:val="21"/>
        <w:szCs w:val="21"/>
        <w:lang w:val="ru-RU" w:eastAsia="en-US" w:bidi="ar-SA"/>
      </w:rPr>
    </w:lvl>
    <w:lvl w:ilvl="2" w:tplc="B120B4A0">
      <w:numFmt w:val="bullet"/>
      <w:lvlText w:val="•"/>
      <w:lvlJc w:val="left"/>
      <w:pPr>
        <w:ind w:left="700" w:hanging="229"/>
      </w:pPr>
      <w:rPr>
        <w:rFonts w:hint="default"/>
        <w:lang w:val="ru-RU" w:eastAsia="en-US" w:bidi="ar-SA"/>
      </w:rPr>
    </w:lvl>
    <w:lvl w:ilvl="3" w:tplc="F822E6D0">
      <w:numFmt w:val="bullet"/>
      <w:lvlText w:val="•"/>
      <w:lvlJc w:val="left"/>
      <w:pPr>
        <w:ind w:left="1947" w:hanging="229"/>
      </w:pPr>
      <w:rPr>
        <w:rFonts w:hint="default"/>
        <w:lang w:val="ru-RU" w:eastAsia="en-US" w:bidi="ar-SA"/>
      </w:rPr>
    </w:lvl>
    <w:lvl w:ilvl="4" w:tplc="7B747674">
      <w:numFmt w:val="bullet"/>
      <w:lvlText w:val="•"/>
      <w:lvlJc w:val="left"/>
      <w:pPr>
        <w:ind w:left="3195" w:hanging="229"/>
      </w:pPr>
      <w:rPr>
        <w:rFonts w:hint="default"/>
        <w:lang w:val="ru-RU" w:eastAsia="en-US" w:bidi="ar-SA"/>
      </w:rPr>
    </w:lvl>
    <w:lvl w:ilvl="5" w:tplc="C81669EC">
      <w:numFmt w:val="bullet"/>
      <w:lvlText w:val="•"/>
      <w:lvlJc w:val="left"/>
      <w:pPr>
        <w:ind w:left="4442" w:hanging="229"/>
      </w:pPr>
      <w:rPr>
        <w:rFonts w:hint="default"/>
        <w:lang w:val="ru-RU" w:eastAsia="en-US" w:bidi="ar-SA"/>
      </w:rPr>
    </w:lvl>
    <w:lvl w:ilvl="6" w:tplc="E11C8AEC">
      <w:numFmt w:val="bullet"/>
      <w:lvlText w:val="•"/>
      <w:lvlJc w:val="left"/>
      <w:pPr>
        <w:ind w:left="5690" w:hanging="229"/>
      </w:pPr>
      <w:rPr>
        <w:rFonts w:hint="default"/>
        <w:lang w:val="ru-RU" w:eastAsia="en-US" w:bidi="ar-SA"/>
      </w:rPr>
    </w:lvl>
    <w:lvl w:ilvl="7" w:tplc="24B6D8A0">
      <w:numFmt w:val="bullet"/>
      <w:lvlText w:val="•"/>
      <w:lvlJc w:val="left"/>
      <w:pPr>
        <w:ind w:left="6937" w:hanging="229"/>
      </w:pPr>
      <w:rPr>
        <w:rFonts w:hint="default"/>
        <w:lang w:val="ru-RU" w:eastAsia="en-US" w:bidi="ar-SA"/>
      </w:rPr>
    </w:lvl>
    <w:lvl w:ilvl="8" w:tplc="EDEACB2A">
      <w:numFmt w:val="bullet"/>
      <w:lvlText w:val="•"/>
      <w:lvlJc w:val="left"/>
      <w:pPr>
        <w:ind w:left="8185" w:hanging="229"/>
      </w:pPr>
      <w:rPr>
        <w:rFonts w:hint="default"/>
        <w:lang w:val="ru-RU" w:eastAsia="en-US" w:bidi="ar-SA"/>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045C8"/>
    <w:rsid w:val="0003307A"/>
    <w:rsid w:val="000738A9"/>
    <w:rsid w:val="000944B1"/>
    <w:rsid w:val="000E5ABD"/>
    <w:rsid w:val="001045C8"/>
    <w:rsid w:val="001A2A9D"/>
    <w:rsid w:val="001C0B6E"/>
    <w:rsid w:val="002472FE"/>
    <w:rsid w:val="002542E8"/>
    <w:rsid w:val="002C4A8A"/>
    <w:rsid w:val="00313969"/>
    <w:rsid w:val="00380501"/>
    <w:rsid w:val="00396D29"/>
    <w:rsid w:val="003E3B2B"/>
    <w:rsid w:val="004118D8"/>
    <w:rsid w:val="00452B73"/>
    <w:rsid w:val="0045471C"/>
    <w:rsid w:val="00493DAC"/>
    <w:rsid w:val="00572ECC"/>
    <w:rsid w:val="005747A7"/>
    <w:rsid w:val="005878AD"/>
    <w:rsid w:val="00656E32"/>
    <w:rsid w:val="006D0245"/>
    <w:rsid w:val="00770007"/>
    <w:rsid w:val="00774D47"/>
    <w:rsid w:val="0079291C"/>
    <w:rsid w:val="00802704"/>
    <w:rsid w:val="00875294"/>
    <w:rsid w:val="0088474A"/>
    <w:rsid w:val="00893BB7"/>
    <w:rsid w:val="008E79DC"/>
    <w:rsid w:val="00904CE0"/>
    <w:rsid w:val="009B7130"/>
    <w:rsid w:val="00A15E32"/>
    <w:rsid w:val="00AA035C"/>
    <w:rsid w:val="00AA7554"/>
    <w:rsid w:val="00B47717"/>
    <w:rsid w:val="00BD6F22"/>
    <w:rsid w:val="00C2249C"/>
    <w:rsid w:val="00C26C52"/>
    <w:rsid w:val="00D47577"/>
    <w:rsid w:val="00D65FAB"/>
    <w:rsid w:val="00E16DC2"/>
    <w:rsid w:val="00E3396C"/>
    <w:rsid w:val="00E9748D"/>
    <w:rsid w:val="00EF64E1"/>
    <w:rsid w:val="00F64549"/>
    <w:rsid w:val="00FB2B3A"/>
    <w:rsid w:val="00FF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100"/>
      <w:outlineLvl w:val="0"/>
    </w:pPr>
    <w:rPr>
      <w:b/>
      <w:bCs/>
      <w:sz w:val="24"/>
      <w:szCs w:val="24"/>
    </w:rPr>
  </w:style>
  <w:style w:type="paragraph" w:styleId="2">
    <w:name w:val="heading 2"/>
    <w:basedOn w:val="a"/>
    <w:uiPriority w:val="1"/>
    <w:qFormat/>
    <w:pPr>
      <w:ind w:left="310" w:hanging="21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21"/>
      <w:szCs w:val="21"/>
    </w:rPr>
  </w:style>
  <w:style w:type="paragraph" w:styleId="a4">
    <w:name w:val="Title"/>
    <w:basedOn w:val="a"/>
    <w:uiPriority w:val="1"/>
    <w:qFormat/>
    <w:pPr>
      <w:ind w:left="122" w:right="142"/>
      <w:jc w:val="center"/>
    </w:pPr>
    <w:rPr>
      <w:b/>
      <w:bCs/>
      <w:sz w:val="48"/>
      <w:szCs w:val="48"/>
    </w:rPr>
  </w:style>
  <w:style w:type="paragraph" w:styleId="a5">
    <w:name w:val="List Paragraph"/>
    <w:basedOn w:val="a"/>
    <w:uiPriority w:val="1"/>
    <w:qFormat/>
    <w:pPr>
      <w:ind w:left="310" w:hanging="229"/>
    </w:pPr>
  </w:style>
  <w:style w:type="paragraph" w:customStyle="1" w:styleId="TableParagraph">
    <w:name w:val="Table Paragraph"/>
    <w:basedOn w:val="a"/>
    <w:uiPriority w:val="1"/>
    <w:qFormat/>
  </w:style>
  <w:style w:type="paragraph" w:customStyle="1" w:styleId="ConsPlusNormal">
    <w:name w:val="ConsPlusNormal"/>
    <w:rsid w:val="00380501"/>
    <w:pPr>
      <w:adjustRightInd w:val="0"/>
      <w:ind w:firstLine="720"/>
    </w:pPr>
    <w:rPr>
      <w:rFonts w:ascii="Arial" w:eastAsia="Times New Roman" w:hAnsi="Arial" w:cs="Arial"/>
      <w:sz w:val="20"/>
      <w:szCs w:val="20"/>
      <w:lang w:val="ru-RU" w:eastAsia="ru-RU"/>
    </w:rPr>
  </w:style>
  <w:style w:type="character" w:styleId="a6">
    <w:name w:val="Hyperlink"/>
    <w:uiPriority w:val="99"/>
    <w:rsid w:val="00380501"/>
    <w:rPr>
      <w:color w:val="0000FF"/>
      <w:u w:val="single"/>
    </w:rPr>
  </w:style>
  <w:style w:type="paragraph" w:styleId="a7">
    <w:name w:val="Normal (Web)"/>
    <w:basedOn w:val="a"/>
    <w:uiPriority w:val="99"/>
    <w:unhideWhenUsed/>
    <w:rsid w:val="00380501"/>
    <w:pPr>
      <w:widowControl/>
      <w:autoSpaceDE/>
      <w:autoSpaceDN/>
      <w:spacing w:before="100" w:beforeAutospacing="1" w:after="100" w:afterAutospacing="1"/>
    </w:pPr>
    <w:rPr>
      <w:rFonts w:eastAsiaTheme="minorEastAsia"/>
      <w:sz w:val="24"/>
      <w:szCs w:val="24"/>
      <w:lang w:eastAsia="ru-RU"/>
    </w:rPr>
  </w:style>
  <w:style w:type="paragraph" w:styleId="a8">
    <w:name w:val="Balloon Text"/>
    <w:basedOn w:val="a"/>
    <w:link w:val="a9"/>
    <w:uiPriority w:val="99"/>
    <w:semiHidden/>
    <w:unhideWhenUsed/>
    <w:rsid w:val="00E3396C"/>
    <w:rPr>
      <w:rFonts w:ascii="Tahoma" w:hAnsi="Tahoma" w:cs="Tahoma"/>
      <w:sz w:val="16"/>
      <w:szCs w:val="16"/>
    </w:rPr>
  </w:style>
  <w:style w:type="character" w:customStyle="1" w:styleId="a9">
    <w:name w:val="Текст выноски Знак"/>
    <w:basedOn w:val="a0"/>
    <w:link w:val="a8"/>
    <w:uiPriority w:val="99"/>
    <w:semiHidden/>
    <w:rsid w:val="00E3396C"/>
    <w:rPr>
      <w:rFonts w:ascii="Tahoma" w:eastAsia="Times New Roman" w:hAnsi="Tahoma" w:cs="Tahoma"/>
      <w:sz w:val="16"/>
      <w:szCs w:val="16"/>
      <w:lang w:val="ru-RU"/>
    </w:rPr>
  </w:style>
  <w:style w:type="paragraph" w:styleId="aa">
    <w:name w:val="header"/>
    <w:basedOn w:val="a"/>
    <w:link w:val="ab"/>
    <w:uiPriority w:val="99"/>
    <w:unhideWhenUsed/>
    <w:rsid w:val="004118D8"/>
    <w:pPr>
      <w:tabs>
        <w:tab w:val="center" w:pos="4677"/>
        <w:tab w:val="right" w:pos="9355"/>
      </w:tabs>
    </w:pPr>
  </w:style>
  <w:style w:type="character" w:customStyle="1" w:styleId="ab">
    <w:name w:val="Верхний колонтитул Знак"/>
    <w:basedOn w:val="a0"/>
    <w:link w:val="aa"/>
    <w:uiPriority w:val="99"/>
    <w:rsid w:val="004118D8"/>
    <w:rPr>
      <w:rFonts w:ascii="Times New Roman" w:eastAsia="Times New Roman" w:hAnsi="Times New Roman" w:cs="Times New Roman"/>
      <w:lang w:val="ru-RU"/>
    </w:rPr>
  </w:style>
  <w:style w:type="paragraph" w:styleId="ac">
    <w:name w:val="footer"/>
    <w:basedOn w:val="a"/>
    <w:link w:val="ad"/>
    <w:uiPriority w:val="99"/>
    <w:unhideWhenUsed/>
    <w:rsid w:val="004118D8"/>
    <w:pPr>
      <w:tabs>
        <w:tab w:val="center" w:pos="4677"/>
        <w:tab w:val="right" w:pos="9355"/>
      </w:tabs>
    </w:pPr>
  </w:style>
  <w:style w:type="character" w:customStyle="1" w:styleId="ad">
    <w:name w:val="Нижний колонтитул Знак"/>
    <w:basedOn w:val="a0"/>
    <w:link w:val="ac"/>
    <w:uiPriority w:val="99"/>
    <w:rsid w:val="004118D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100"/>
      <w:outlineLvl w:val="0"/>
    </w:pPr>
    <w:rPr>
      <w:b/>
      <w:bCs/>
      <w:sz w:val="24"/>
      <w:szCs w:val="24"/>
    </w:rPr>
  </w:style>
  <w:style w:type="paragraph" w:styleId="2">
    <w:name w:val="heading 2"/>
    <w:basedOn w:val="a"/>
    <w:uiPriority w:val="1"/>
    <w:qFormat/>
    <w:pPr>
      <w:ind w:left="310" w:hanging="21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21"/>
      <w:szCs w:val="21"/>
    </w:rPr>
  </w:style>
  <w:style w:type="paragraph" w:styleId="a4">
    <w:name w:val="Title"/>
    <w:basedOn w:val="a"/>
    <w:uiPriority w:val="1"/>
    <w:qFormat/>
    <w:pPr>
      <w:ind w:left="122" w:right="142"/>
      <w:jc w:val="center"/>
    </w:pPr>
    <w:rPr>
      <w:b/>
      <w:bCs/>
      <w:sz w:val="48"/>
      <w:szCs w:val="48"/>
    </w:rPr>
  </w:style>
  <w:style w:type="paragraph" w:styleId="a5">
    <w:name w:val="List Paragraph"/>
    <w:basedOn w:val="a"/>
    <w:uiPriority w:val="1"/>
    <w:qFormat/>
    <w:pPr>
      <w:ind w:left="310" w:hanging="229"/>
    </w:pPr>
  </w:style>
  <w:style w:type="paragraph" w:customStyle="1" w:styleId="TableParagraph">
    <w:name w:val="Table Paragraph"/>
    <w:basedOn w:val="a"/>
    <w:uiPriority w:val="1"/>
    <w:qFormat/>
  </w:style>
  <w:style w:type="paragraph" w:customStyle="1" w:styleId="ConsPlusNormal">
    <w:name w:val="ConsPlusNormal"/>
    <w:rsid w:val="00380501"/>
    <w:pPr>
      <w:adjustRightInd w:val="0"/>
      <w:ind w:firstLine="720"/>
    </w:pPr>
    <w:rPr>
      <w:rFonts w:ascii="Arial" w:eastAsia="Times New Roman" w:hAnsi="Arial" w:cs="Arial"/>
      <w:sz w:val="20"/>
      <w:szCs w:val="20"/>
      <w:lang w:val="ru-RU" w:eastAsia="ru-RU"/>
    </w:rPr>
  </w:style>
  <w:style w:type="character" w:styleId="a6">
    <w:name w:val="Hyperlink"/>
    <w:uiPriority w:val="99"/>
    <w:rsid w:val="00380501"/>
    <w:rPr>
      <w:color w:val="0000FF"/>
      <w:u w:val="single"/>
    </w:rPr>
  </w:style>
  <w:style w:type="paragraph" w:styleId="a7">
    <w:name w:val="Normal (Web)"/>
    <w:basedOn w:val="a"/>
    <w:uiPriority w:val="99"/>
    <w:unhideWhenUsed/>
    <w:rsid w:val="00380501"/>
    <w:pPr>
      <w:widowControl/>
      <w:autoSpaceDE/>
      <w:autoSpaceDN/>
      <w:spacing w:before="100" w:beforeAutospacing="1" w:after="100" w:afterAutospacing="1"/>
    </w:pPr>
    <w:rPr>
      <w:rFonts w:eastAsiaTheme="minorEastAsia"/>
      <w:sz w:val="24"/>
      <w:szCs w:val="24"/>
      <w:lang w:eastAsia="ru-RU"/>
    </w:rPr>
  </w:style>
  <w:style w:type="paragraph" w:styleId="a8">
    <w:name w:val="Balloon Text"/>
    <w:basedOn w:val="a"/>
    <w:link w:val="a9"/>
    <w:uiPriority w:val="99"/>
    <w:semiHidden/>
    <w:unhideWhenUsed/>
    <w:rsid w:val="00E3396C"/>
    <w:rPr>
      <w:rFonts w:ascii="Tahoma" w:hAnsi="Tahoma" w:cs="Tahoma"/>
      <w:sz w:val="16"/>
      <w:szCs w:val="16"/>
    </w:rPr>
  </w:style>
  <w:style w:type="character" w:customStyle="1" w:styleId="a9">
    <w:name w:val="Текст выноски Знак"/>
    <w:basedOn w:val="a0"/>
    <w:link w:val="a8"/>
    <w:uiPriority w:val="99"/>
    <w:semiHidden/>
    <w:rsid w:val="00E3396C"/>
    <w:rPr>
      <w:rFonts w:ascii="Tahoma" w:eastAsia="Times New Roman" w:hAnsi="Tahoma" w:cs="Tahoma"/>
      <w:sz w:val="16"/>
      <w:szCs w:val="16"/>
      <w:lang w:val="ru-RU"/>
    </w:rPr>
  </w:style>
  <w:style w:type="paragraph" w:styleId="aa">
    <w:name w:val="header"/>
    <w:basedOn w:val="a"/>
    <w:link w:val="ab"/>
    <w:uiPriority w:val="99"/>
    <w:unhideWhenUsed/>
    <w:rsid w:val="004118D8"/>
    <w:pPr>
      <w:tabs>
        <w:tab w:val="center" w:pos="4677"/>
        <w:tab w:val="right" w:pos="9355"/>
      </w:tabs>
    </w:pPr>
  </w:style>
  <w:style w:type="character" w:customStyle="1" w:styleId="ab">
    <w:name w:val="Верхний колонтитул Знак"/>
    <w:basedOn w:val="a0"/>
    <w:link w:val="aa"/>
    <w:uiPriority w:val="99"/>
    <w:rsid w:val="004118D8"/>
    <w:rPr>
      <w:rFonts w:ascii="Times New Roman" w:eastAsia="Times New Roman" w:hAnsi="Times New Roman" w:cs="Times New Roman"/>
      <w:lang w:val="ru-RU"/>
    </w:rPr>
  </w:style>
  <w:style w:type="paragraph" w:styleId="ac">
    <w:name w:val="footer"/>
    <w:basedOn w:val="a"/>
    <w:link w:val="ad"/>
    <w:uiPriority w:val="99"/>
    <w:unhideWhenUsed/>
    <w:rsid w:val="004118D8"/>
    <w:pPr>
      <w:tabs>
        <w:tab w:val="center" w:pos="4677"/>
        <w:tab w:val="right" w:pos="9355"/>
      </w:tabs>
    </w:pPr>
  </w:style>
  <w:style w:type="character" w:customStyle="1" w:styleId="ad">
    <w:name w:val="Нижний колонтитул Знак"/>
    <w:basedOn w:val="a0"/>
    <w:link w:val="ac"/>
    <w:uiPriority w:val="99"/>
    <w:rsid w:val="004118D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a19@r-19.ru" TargetMode="External"/><Relationship Id="rId13" Type="http://schemas.openxmlformats.org/officeDocument/2006/relationships/header" Target="header3.xml"/><Relationship Id="rId18" Type="http://schemas.openxmlformats.org/officeDocument/2006/relationships/hyperlink" Target="https://login.consultant.ru/link/?req=doc&amp;base=RLAW188&amp;n=104637&amp;dst=100031&amp;field=134&amp;date=27.02.2024" TargetMode="External"/><Relationship Id="rId3" Type="http://schemas.microsoft.com/office/2007/relationships/stylesWithEffects" Target="stylesWithEffects.xml"/><Relationship Id="rId21" Type="http://schemas.openxmlformats.org/officeDocument/2006/relationships/hyperlink" Target="https://login.consultant.ru/link/?req=doc&amp;base=RLAW188&amp;n=104637&amp;dst=100051&amp;field=134&amp;date=27.02.202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54098&amp;date=30.10.2023&amp;dst=100013&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2913&amp;date=28.11.2023" TargetMode="External"/><Relationship Id="rId20" Type="http://schemas.openxmlformats.org/officeDocument/2006/relationships/hyperlink" Target="https://login.consultant.ru/link/?req=doc&amp;base=RLAW188&amp;n=104637&amp;dst=101137&amp;field=134&amp;date=27.02.20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amp;field=134&amp;date=28.11.2023"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ogin.consultant.ru/link/?req=doc&amp;base=RLAW188&amp;n=104637&amp;dst=100038&amp;field=134&amp;date=27.02.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Отбор</vt:lpstr>
    </vt:vector>
  </TitlesOfParts>
  <Company/>
  <LinksUpToDate>false</LinksUpToDate>
  <CharactersWithSpaces>20613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Отбор</dc:title>
  <dc:creator>Марина Аркадьевна Дмитриева</dc:creator>
  <cp:lastModifiedBy>Марина Аркадьевна Дмитриева</cp:lastModifiedBy>
  <cp:revision>28</cp:revision>
  <cp:lastPrinted>2024-04-10T01:44:00Z</cp:lastPrinted>
  <dcterms:created xsi:type="dcterms:W3CDTF">2024-04-08T07:11:00Z</dcterms:created>
  <dcterms:modified xsi:type="dcterms:W3CDTF">2024-05-27T06:30:00Z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LastSaved">
    <vt:filetime>2024-04-08T00:00:00Z</vt:filetime>
  </property>
  <property fmtid="{D5CDD505-2E9C-101B-9397-08002B2CF9AE}" pid="4" name="Producer">
    <vt:lpwstr>3-Heights(TM) PDF Analysis &amp; Repair Shell 4.12.26.3 (http://www.pdf-tools.com)</vt:lpwstr>
  </property>
  <property fmtid="{D5CDD505-2E9C-101B-9397-08002B2CF9AE}" pid="5" name="viewport">
    <vt:lpwstr>width=device-width</vt:lpwstr>
  </property>
</Properties>
</file>